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06" w:type="dxa"/>
        <w:shd w:val="clear" w:color="auto" w:fill="FFFFFF"/>
        <w:tblCellMar>
          <w:left w:w="0" w:type="dxa"/>
          <w:right w:w="0" w:type="dxa"/>
        </w:tblCellMar>
        <w:tblLook w:val="04A0" w:firstRow="1" w:lastRow="0" w:firstColumn="1" w:lastColumn="0" w:noHBand="0" w:noVBand="1"/>
      </w:tblPr>
      <w:tblGrid>
        <w:gridCol w:w="3794"/>
        <w:gridCol w:w="5812"/>
      </w:tblGrid>
      <w:tr w:rsidR="00AD1B6D" w:rsidRPr="00AD1B6D" w:rsidTr="00290D64">
        <w:trPr>
          <w:trHeight w:val="639"/>
        </w:trPr>
        <w:tc>
          <w:tcPr>
            <w:tcW w:w="3794" w:type="dxa"/>
            <w:shd w:val="clear" w:color="auto" w:fill="FFFFFF"/>
            <w:tcMar>
              <w:top w:w="0" w:type="dxa"/>
              <w:left w:w="108" w:type="dxa"/>
              <w:bottom w:w="0" w:type="dxa"/>
              <w:right w:w="108" w:type="dxa"/>
            </w:tcMar>
            <w:hideMark/>
          </w:tcPr>
          <w:p w:rsidR="00290D64" w:rsidRPr="006C4D03" w:rsidRDefault="00290D64" w:rsidP="00290D64">
            <w:pPr>
              <w:spacing w:before="0" w:after="0" w:line="240" w:lineRule="auto"/>
              <w:jc w:val="center"/>
              <w:rPr>
                <w:rFonts w:eastAsia="Times New Roman"/>
                <w:b/>
                <w:bCs/>
                <w:color w:val="000000"/>
                <w:szCs w:val="26"/>
              </w:rPr>
            </w:pPr>
            <w:r w:rsidRPr="006C4D03">
              <w:rPr>
                <w:rFonts w:eastAsia="Times New Roman"/>
                <w:b/>
                <w:bCs/>
                <w:color w:val="000000"/>
                <w:szCs w:val="26"/>
              </w:rPr>
              <w:t>HỘI ĐỒNG NHÂN DÂN</w:t>
            </w:r>
          </w:p>
          <w:p w:rsidR="00E02C5C" w:rsidRPr="006C4D03" w:rsidRDefault="007F23AC" w:rsidP="00290D64">
            <w:pPr>
              <w:spacing w:before="0" w:after="0" w:line="240" w:lineRule="auto"/>
              <w:jc w:val="center"/>
              <w:rPr>
                <w:rFonts w:eastAsia="Times New Roman"/>
                <w:color w:val="000000"/>
                <w:szCs w:val="26"/>
              </w:rPr>
            </w:pPr>
            <w:r>
              <w:rPr>
                <w:noProof/>
              </w:rPr>
              <mc:AlternateContent>
                <mc:Choice Requires="wps">
                  <w:drawing>
                    <wp:anchor distT="0" distB="0" distL="114300" distR="114300" simplePos="0" relativeHeight="251658752" behindDoc="0" locked="0" layoutInCell="1" allowOverlap="1">
                      <wp:simplePos x="0" y="0"/>
                      <wp:positionH relativeFrom="column">
                        <wp:posOffset>695960</wp:posOffset>
                      </wp:positionH>
                      <wp:positionV relativeFrom="paragraph">
                        <wp:posOffset>204470</wp:posOffset>
                      </wp:positionV>
                      <wp:extent cx="739140" cy="0"/>
                      <wp:effectExtent l="13970" t="9525" r="8890" b="9525"/>
                      <wp:wrapTopAndBottom/>
                      <wp:docPr id="73637113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14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DE8CF" id="Straight Connector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pt,16.1pt" to="113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" strokeweight=".5pt">
                      <v:stroke joinstyle="miter"/>
                      <w10:wrap type="topAndBottom"/>
                    </v:line>
                  </w:pict>
                </mc:Fallback>
              </mc:AlternateContent>
            </w:r>
            <w:r w:rsidR="00290D64" w:rsidRPr="006C4D03">
              <w:rPr>
                <w:rFonts w:eastAsia="Times New Roman"/>
                <w:b/>
                <w:bCs/>
                <w:color w:val="000000"/>
                <w:szCs w:val="26"/>
              </w:rPr>
              <w:t>TỈNH HẬU GIANG</w:t>
            </w:r>
          </w:p>
        </w:tc>
        <w:tc>
          <w:tcPr>
            <w:tcW w:w="5812" w:type="dxa"/>
            <w:shd w:val="clear" w:color="auto" w:fill="FFFFFF"/>
            <w:tcMar>
              <w:top w:w="0" w:type="dxa"/>
              <w:left w:w="108" w:type="dxa"/>
              <w:bottom w:w="0" w:type="dxa"/>
              <w:right w:w="108" w:type="dxa"/>
            </w:tcMar>
            <w:hideMark/>
          </w:tcPr>
          <w:p w:rsidR="00E02C5C" w:rsidRPr="006C4D03" w:rsidRDefault="00E02C5C" w:rsidP="00290D64">
            <w:pPr>
              <w:spacing w:before="0" w:after="0" w:line="240" w:lineRule="auto"/>
              <w:jc w:val="center"/>
              <w:rPr>
                <w:rFonts w:eastAsia="Times New Roman"/>
                <w:color w:val="000000"/>
                <w:szCs w:val="26"/>
              </w:rPr>
            </w:pPr>
            <w:r w:rsidRPr="006C4D03">
              <w:rPr>
                <w:rFonts w:eastAsia="Times New Roman"/>
                <w:b/>
                <w:bCs/>
                <w:color w:val="000000"/>
                <w:szCs w:val="26"/>
              </w:rPr>
              <w:t>CỘNG HÒA XÃ HỘI CHỦ NGHĨA VIỆT NAM</w:t>
            </w:r>
            <w:r w:rsidRPr="006C4D03">
              <w:rPr>
                <w:rFonts w:eastAsia="Times New Roman"/>
                <w:b/>
                <w:bCs/>
                <w:color w:val="000000"/>
                <w:szCs w:val="26"/>
              </w:rPr>
              <w:br/>
            </w:r>
            <w:r w:rsidRPr="006C4D03">
              <w:rPr>
                <w:rFonts w:eastAsia="Times New Roman"/>
                <w:b/>
                <w:bCs/>
                <w:color w:val="000000"/>
                <w:sz w:val="28"/>
                <w:szCs w:val="28"/>
              </w:rPr>
              <w:t>Độc lập - Tự do - Hạnh phúc</w:t>
            </w:r>
          </w:p>
        </w:tc>
      </w:tr>
      <w:tr w:rsidR="00AD1B6D" w:rsidRPr="00AD1B6D" w:rsidTr="00290D64">
        <w:trPr>
          <w:trHeight w:val="534"/>
        </w:trPr>
        <w:tc>
          <w:tcPr>
            <w:tcW w:w="3794" w:type="dxa"/>
            <w:shd w:val="clear" w:color="auto" w:fill="FFFFFF"/>
            <w:tcMar>
              <w:top w:w="0" w:type="dxa"/>
              <w:left w:w="108" w:type="dxa"/>
              <w:bottom w:w="0" w:type="dxa"/>
              <w:right w:w="108" w:type="dxa"/>
            </w:tcMar>
            <w:hideMark/>
          </w:tcPr>
          <w:p w:rsidR="00E02C5C" w:rsidRPr="006C4D03" w:rsidRDefault="00E02C5C" w:rsidP="001A5D9B">
            <w:pPr>
              <w:spacing w:before="120" w:after="0" w:line="240" w:lineRule="auto"/>
              <w:jc w:val="center"/>
              <w:rPr>
                <w:rFonts w:eastAsia="Times New Roman"/>
                <w:color w:val="000000"/>
                <w:szCs w:val="26"/>
              </w:rPr>
            </w:pPr>
            <w:r w:rsidRPr="006C4D03">
              <w:rPr>
                <w:rFonts w:eastAsia="Times New Roman"/>
                <w:color w:val="000000"/>
                <w:szCs w:val="26"/>
              </w:rPr>
              <w:t>Số:</w:t>
            </w:r>
            <w:r w:rsidR="00991929" w:rsidRPr="006C4D03">
              <w:rPr>
                <w:rFonts w:eastAsia="Times New Roman"/>
                <w:color w:val="000000"/>
                <w:szCs w:val="26"/>
              </w:rPr>
              <w:t xml:space="preserve"> </w:t>
            </w:r>
            <w:r w:rsidR="001A5D9B">
              <w:rPr>
                <w:rFonts w:eastAsia="Times New Roman"/>
                <w:color w:val="000000"/>
                <w:szCs w:val="26"/>
              </w:rPr>
              <w:t>30</w:t>
            </w:r>
            <w:r w:rsidRPr="006C4D03">
              <w:rPr>
                <w:rFonts w:eastAsia="Times New Roman"/>
                <w:color w:val="000000"/>
                <w:szCs w:val="26"/>
              </w:rPr>
              <w:t>/</w:t>
            </w:r>
            <w:r w:rsidR="000B49F6" w:rsidRPr="006C4D03">
              <w:rPr>
                <w:rFonts w:eastAsia="Times New Roman"/>
                <w:color w:val="000000"/>
                <w:szCs w:val="26"/>
              </w:rPr>
              <w:t>2024/</w:t>
            </w:r>
            <w:r w:rsidRPr="006C4D03">
              <w:rPr>
                <w:rFonts w:eastAsia="Times New Roman"/>
                <w:color w:val="000000"/>
                <w:szCs w:val="26"/>
              </w:rPr>
              <w:t>NQ</w:t>
            </w:r>
            <w:r w:rsidR="000B49F6" w:rsidRPr="006C4D03">
              <w:rPr>
                <w:rFonts w:eastAsia="Times New Roman"/>
                <w:color w:val="000000"/>
                <w:szCs w:val="26"/>
              </w:rPr>
              <w:t>-HĐND</w:t>
            </w:r>
          </w:p>
        </w:tc>
        <w:tc>
          <w:tcPr>
            <w:tcW w:w="5812" w:type="dxa"/>
            <w:shd w:val="clear" w:color="auto" w:fill="FFFFFF"/>
            <w:tcMar>
              <w:top w:w="0" w:type="dxa"/>
              <w:left w:w="108" w:type="dxa"/>
              <w:bottom w:w="0" w:type="dxa"/>
              <w:right w:w="108" w:type="dxa"/>
            </w:tcMar>
            <w:hideMark/>
          </w:tcPr>
          <w:p w:rsidR="00E02C5C" w:rsidRPr="006C4D03" w:rsidRDefault="007F23AC" w:rsidP="00CA61D1">
            <w:pPr>
              <w:spacing w:before="120" w:after="0" w:line="240" w:lineRule="auto"/>
              <w:jc w:val="center"/>
              <w:rPr>
                <w:rFonts w:eastAsia="Times New Roman"/>
                <w:color w:val="000000"/>
                <w:sz w:val="28"/>
                <w:szCs w:val="28"/>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838835</wp:posOffset>
                      </wp:positionH>
                      <wp:positionV relativeFrom="paragraph">
                        <wp:posOffset>21589</wp:posOffset>
                      </wp:positionV>
                      <wp:extent cx="2006600" cy="0"/>
                      <wp:effectExtent l="0" t="0" r="0" b="0"/>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4703B3" id="_x0000_t32" coordsize="21600,21600" o:spt="32" o:oned="t" path="m,l21600,21600e" filled="f">
                      <v:path arrowok="t" fillok="f" o:connecttype="none"/>
                      <o:lock v:ext="edit" shapetype="t"/>
                    </v:shapetype>
                    <v:shape id="AutoShape 26" o:spid="_x0000_s1026" type="#_x0000_t32" style="position:absolute;margin-left:66.05pt;margin-top:1.7pt;width:158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"/>
                  </w:pict>
                </mc:Fallback>
              </mc:AlternateContent>
            </w:r>
            <w:r w:rsidR="00991929" w:rsidRPr="006C4D03">
              <w:rPr>
                <w:rFonts w:eastAsia="Times New Roman"/>
                <w:i/>
                <w:iCs/>
                <w:color w:val="000000"/>
                <w:sz w:val="28"/>
                <w:szCs w:val="28"/>
              </w:rPr>
              <w:t>Hậu Giang</w:t>
            </w:r>
            <w:r w:rsidR="00E02C5C" w:rsidRPr="006C4D03">
              <w:rPr>
                <w:rFonts w:eastAsia="Times New Roman"/>
                <w:i/>
                <w:iCs/>
                <w:color w:val="000000"/>
                <w:sz w:val="28"/>
                <w:szCs w:val="28"/>
              </w:rPr>
              <w:t>, ngày </w:t>
            </w:r>
            <w:r w:rsidR="00CA61D1">
              <w:rPr>
                <w:rFonts w:eastAsia="Times New Roman"/>
                <w:i/>
                <w:iCs/>
                <w:color w:val="000000"/>
                <w:sz w:val="28"/>
                <w:szCs w:val="28"/>
              </w:rPr>
              <w:t>10</w:t>
            </w:r>
            <w:r w:rsidR="00991929" w:rsidRPr="006C4D03">
              <w:rPr>
                <w:rFonts w:eastAsia="Times New Roman"/>
                <w:i/>
                <w:iCs/>
                <w:color w:val="000000"/>
                <w:sz w:val="28"/>
                <w:szCs w:val="28"/>
              </w:rPr>
              <w:t xml:space="preserve"> </w:t>
            </w:r>
            <w:r w:rsidR="00E02C5C" w:rsidRPr="006C4D03">
              <w:rPr>
                <w:rFonts w:eastAsia="Times New Roman"/>
                <w:i/>
                <w:iCs/>
                <w:color w:val="000000"/>
                <w:sz w:val="28"/>
                <w:szCs w:val="28"/>
              </w:rPr>
              <w:t>tháng </w:t>
            </w:r>
            <w:r w:rsidR="00E3715D">
              <w:rPr>
                <w:rFonts w:eastAsia="Times New Roman"/>
                <w:i/>
                <w:iCs/>
                <w:color w:val="000000"/>
                <w:sz w:val="28"/>
                <w:szCs w:val="28"/>
              </w:rPr>
              <w:t xml:space="preserve">12 </w:t>
            </w:r>
            <w:r w:rsidR="00E02C5C" w:rsidRPr="006C4D03">
              <w:rPr>
                <w:rFonts w:eastAsia="Times New Roman"/>
                <w:i/>
                <w:iCs/>
                <w:color w:val="000000"/>
                <w:sz w:val="28"/>
                <w:szCs w:val="28"/>
              </w:rPr>
              <w:t>năm 20</w:t>
            </w:r>
            <w:r w:rsidR="00CB74BB" w:rsidRPr="006C4D03">
              <w:rPr>
                <w:rFonts w:eastAsia="Times New Roman"/>
                <w:i/>
                <w:iCs/>
                <w:color w:val="000000"/>
                <w:sz w:val="28"/>
                <w:szCs w:val="28"/>
              </w:rPr>
              <w:t>2</w:t>
            </w:r>
            <w:r w:rsidR="00C86B7D" w:rsidRPr="006C4D03">
              <w:rPr>
                <w:rFonts w:eastAsia="Times New Roman"/>
                <w:i/>
                <w:iCs/>
                <w:color w:val="000000"/>
                <w:sz w:val="28"/>
                <w:szCs w:val="28"/>
              </w:rPr>
              <w:t>4</w:t>
            </w:r>
          </w:p>
        </w:tc>
      </w:tr>
    </w:tbl>
    <w:p w:rsidR="002B60BC" w:rsidRPr="006C4D03" w:rsidRDefault="002B60BC" w:rsidP="00E02C5C">
      <w:pPr>
        <w:shd w:val="clear" w:color="auto" w:fill="FFFFFF"/>
        <w:spacing w:before="120" w:after="0" w:line="240" w:lineRule="auto"/>
        <w:rPr>
          <w:rFonts w:eastAsia="Times New Roman"/>
          <w:b/>
          <w:color w:val="000000"/>
          <w:sz w:val="24"/>
          <w:szCs w:val="24"/>
        </w:rPr>
      </w:pPr>
    </w:p>
    <w:p w:rsidR="00E02C5C" w:rsidRPr="006C4D03" w:rsidRDefault="00E02C5C" w:rsidP="00E02C5C">
      <w:pPr>
        <w:shd w:val="clear" w:color="auto" w:fill="FFFFFF"/>
        <w:spacing w:before="0" w:after="0" w:line="240" w:lineRule="auto"/>
        <w:jc w:val="center"/>
        <w:rPr>
          <w:rFonts w:eastAsia="Times New Roman"/>
          <w:b/>
          <w:bCs/>
          <w:color w:val="000000"/>
          <w:sz w:val="28"/>
          <w:szCs w:val="28"/>
        </w:rPr>
      </w:pPr>
      <w:r w:rsidRPr="006C4D03">
        <w:rPr>
          <w:rFonts w:eastAsia="Times New Roman"/>
          <w:b/>
          <w:bCs/>
          <w:color w:val="000000"/>
          <w:sz w:val="28"/>
          <w:szCs w:val="28"/>
        </w:rPr>
        <w:t>NGHỊ QUYẾT</w:t>
      </w:r>
    </w:p>
    <w:p w:rsidR="00DE2783" w:rsidRDefault="00965A6E" w:rsidP="00F116FC">
      <w:pPr>
        <w:shd w:val="clear" w:color="auto" w:fill="FFFFFF"/>
        <w:spacing w:before="0" w:after="0" w:line="240" w:lineRule="auto"/>
        <w:jc w:val="center"/>
        <w:rPr>
          <w:b/>
          <w:iCs/>
          <w:spacing w:val="-10"/>
          <w:sz w:val="28"/>
          <w:szCs w:val="28"/>
          <w:lang w:val="vi-VN"/>
        </w:rPr>
      </w:pPr>
      <w:r>
        <w:rPr>
          <w:b/>
          <w:iCs/>
          <w:spacing w:val="-10"/>
          <w:sz w:val="28"/>
          <w:szCs w:val="28"/>
        </w:rPr>
        <w:t>B</w:t>
      </w:r>
      <w:r w:rsidR="00454FFD" w:rsidRPr="004A6167">
        <w:rPr>
          <w:b/>
          <w:iCs/>
          <w:spacing w:val="-10"/>
          <w:sz w:val="28"/>
          <w:szCs w:val="28"/>
          <w:lang w:val="vi-VN"/>
        </w:rPr>
        <w:t xml:space="preserve">ãi bỏ Nghị quyết số </w:t>
      </w:r>
      <w:r w:rsidR="00454FFD" w:rsidRPr="004A6167">
        <w:rPr>
          <w:b/>
          <w:iCs/>
          <w:spacing w:val="-10"/>
          <w:sz w:val="28"/>
          <w:szCs w:val="28"/>
        </w:rPr>
        <w:t>16</w:t>
      </w:r>
      <w:r w:rsidR="00454FFD" w:rsidRPr="004A6167">
        <w:rPr>
          <w:b/>
          <w:iCs/>
          <w:spacing w:val="-10"/>
          <w:sz w:val="28"/>
          <w:szCs w:val="28"/>
          <w:lang w:val="vi-VN"/>
        </w:rPr>
        <w:t>/</w:t>
      </w:r>
      <w:r w:rsidR="00454FFD" w:rsidRPr="004A6167">
        <w:rPr>
          <w:b/>
          <w:iCs/>
          <w:spacing w:val="-10"/>
          <w:sz w:val="28"/>
          <w:szCs w:val="28"/>
        </w:rPr>
        <w:t>2019</w:t>
      </w:r>
      <w:r w:rsidR="00454FFD" w:rsidRPr="004A6167">
        <w:rPr>
          <w:b/>
          <w:iCs/>
          <w:spacing w:val="-10"/>
          <w:sz w:val="28"/>
          <w:szCs w:val="28"/>
          <w:lang w:val="vi-VN"/>
        </w:rPr>
        <w:t xml:space="preserve">/NQ-HĐND ngày </w:t>
      </w:r>
      <w:r w:rsidR="00454FFD" w:rsidRPr="004A6167">
        <w:rPr>
          <w:b/>
          <w:iCs/>
          <w:spacing w:val="-10"/>
          <w:sz w:val="28"/>
          <w:szCs w:val="28"/>
        </w:rPr>
        <w:t>04</w:t>
      </w:r>
      <w:r w:rsidR="00454FFD" w:rsidRPr="004A6167">
        <w:rPr>
          <w:b/>
          <w:iCs/>
          <w:spacing w:val="-10"/>
          <w:sz w:val="28"/>
          <w:szCs w:val="28"/>
          <w:lang w:val="vi-VN"/>
        </w:rPr>
        <w:t xml:space="preserve"> tháng </w:t>
      </w:r>
      <w:r w:rsidR="00454FFD" w:rsidRPr="004A6167">
        <w:rPr>
          <w:b/>
          <w:iCs/>
          <w:spacing w:val="-10"/>
          <w:sz w:val="28"/>
          <w:szCs w:val="28"/>
        </w:rPr>
        <w:t>10</w:t>
      </w:r>
      <w:r w:rsidR="00454FFD" w:rsidRPr="004A6167">
        <w:rPr>
          <w:b/>
          <w:iCs/>
          <w:spacing w:val="-10"/>
          <w:sz w:val="28"/>
          <w:szCs w:val="28"/>
          <w:lang w:val="vi-VN"/>
        </w:rPr>
        <w:t xml:space="preserve"> năm 20</w:t>
      </w:r>
      <w:r w:rsidR="00454FFD" w:rsidRPr="004A6167">
        <w:rPr>
          <w:b/>
          <w:iCs/>
          <w:spacing w:val="-10"/>
          <w:sz w:val="28"/>
          <w:szCs w:val="28"/>
        </w:rPr>
        <w:t>19</w:t>
      </w:r>
      <w:r w:rsidR="00454FFD" w:rsidRPr="004A6167">
        <w:rPr>
          <w:b/>
          <w:iCs/>
          <w:spacing w:val="-10"/>
          <w:sz w:val="28"/>
          <w:szCs w:val="28"/>
          <w:lang w:val="vi-VN"/>
        </w:rPr>
        <w:t xml:space="preserve"> </w:t>
      </w:r>
    </w:p>
    <w:p w:rsidR="00DE2783" w:rsidRDefault="00454FFD" w:rsidP="00F116FC">
      <w:pPr>
        <w:shd w:val="clear" w:color="auto" w:fill="FFFFFF"/>
        <w:spacing w:before="0" w:after="0" w:line="240" w:lineRule="auto"/>
        <w:jc w:val="center"/>
        <w:rPr>
          <w:rFonts w:ascii="Times New Roman Bold" w:hAnsi="Times New Roman Bold"/>
          <w:b/>
          <w:iCs/>
          <w:sz w:val="28"/>
          <w:szCs w:val="28"/>
        </w:rPr>
      </w:pPr>
      <w:r w:rsidRPr="004A6167">
        <w:rPr>
          <w:b/>
          <w:iCs/>
          <w:spacing w:val="-10"/>
          <w:sz w:val="28"/>
          <w:szCs w:val="28"/>
          <w:lang w:val="vi-VN"/>
        </w:rPr>
        <w:t xml:space="preserve">của </w:t>
      </w:r>
      <w:r w:rsidRPr="001E7F4B">
        <w:rPr>
          <w:rFonts w:ascii="Times New Roman Bold" w:hAnsi="Times New Roman Bold"/>
          <w:b/>
          <w:iCs/>
          <w:sz w:val="28"/>
          <w:szCs w:val="28"/>
          <w:lang w:val="vi-VN"/>
        </w:rPr>
        <w:t>Hội đồng nhân dân tỉnh</w:t>
      </w:r>
      <w:r w:rsidR="00965A6E" w:rsidRPr="001E7F4B">
        <w:rPr>
          <w:rFonts w:ascii="Times New Roman Bold" w:hAnsi="Times New Roman Bold"/>
          <w:b/>
          <w:iCs/>
          <w:sz w:val="28"/>
          <w:szCs w:val="28"/>
        </w:rPr>
        <w:t xml:space="preserve"> Hậu Giang</w:t>
      </w:r>
      <w:r w:rsidRPr="001E7F4B">
        <w:rPr>
          <w:rFonts w:ascii="Times New Roman Bold" w:hAnsi="Times New Roman Bold"/>
          <w:b/>
          <w:iCs/>
          <w:sz w:val="28"/>
          <w:szCs w:val="28"/>
        </w:rPr>
        <w:t xml:space="preserve"> quy định mức giá dịch vụ </w:t>
      </w:r>
    </w:p>
    <w:p w:rsidR="00DE2783" w:rsidRDefault="00454FFD" w:rsidP="00F116FC">
      <w:pPr>
        <w:shd w:val="clear" w:color="auto" w:fill="FFFFFF"/>
        <w:spacing w:before="0" w:after="0" w:line="240" w:lineRule="auto"/>
        <w:jc w:val="center"/>
        <w:rPr>
          <w:b/>
          <w:iCs/>
          <w:spacing w:val="2"/>
          <w:sz w:val="28"/>
          <w:szCs w:val="28"/>
        </w:rPr>
      </w:pPr>
      <w:r w:rsidRPr="001E7F4B">
        <w:rPr>
          <w:rFonts w:ascii="Times New Roman Bold" w:hAnsi="Times New Roman Bold"/>
          <w:b/>
          <w:iCs/>
          <w:sz w:val="28"/>
          <w:szCs w:val="28"/>
        </w:rPr>
        <w:t xml:space="preserve">khám bệnh, </w:t>
      </w:r>
      <w:r w:rsidRPr="001E7F4B">
        <w:rPr>
          <w:rFonts w:ascii="Times New Roman Bold" w:hAnsi="Times New Roman Bold"/>
          <w:b/>
          <w:iCs/>
          <w:spacing w:val="2"/>
          <w:sz w:val="28"/>
          <w:szCs w:val="28"/>
        </w:rPr>
        <w:t>chữa</w:t>
      </w:r>
      <w:r w:rsidRPr="001E7F4B">
        <w:rPr>
          <w:b/>
          <w:iCs/>
          <w:spacing w:val="2"/>
          <w:sz w:val="28"/>
          <w:szCs w:val="28"/>
        </w:rPr>
        <w:t xml:space="preserve"> bệnh không thuộc phạm vi thanh toán của </w:t>
      </w:r>
    </w:p>
    <w:p w:rsidR="00DE2783" w:rsidRDefault="00454FFD" w:rsidP="00F116FC">
      <w:pPr>
        <w:shd w:val="clear" w:color="auto" w:fill="FFFFFF"/>
        <w:spacing w:before="0" w:after="0" w:line="240" w:lineRule="auto"/>
        <w:jc w:val="center"/>
        <w:rPr>
          <w:rFonts w:ascii="Times New Roman Bold" w:hAnsi="Times New Roman Bold"/>
          <w:b/>
          <w:iCs/>
          <w:spacing w:val="-2"/>
          <w:sz w:val="28"/>
          <w:szCs w:val="28"/>
        </w:rPr>
      </w:pPr>
      <w:r w:rsidRPr="001E7F4B">
        <w:rPr>
          <w:b/>
          <w:iCs/>
          <w:spacing w:val="2"/>
          <w:sz w:val="28"/>
          <w:szCs w:val="28"/>
        </w:rPr>
        <w:t xml:space="preserve">quỹ bảo hiểm y tế trong </w:t>
      </w:r>
      <w:r w:rsidRPr="001E7F4B">
        <w:rPr>
          <w:rFonts w:ascii="Times New Roman Bold" w:hAnsi="Times New Roman Bold"/>
          <w:b/>
          <w:iCs/>
          <w:spacing w:val="-2"/>
          <w:sz w:val="28"/>
          <w:szCs w:val="28"/>
        </w:rPr>
        <w:t xml:space="preserve">các cơ sở khám bệnh, chữa bệnh </w:t>
      </w:r>
    </w:p>
    <w:p w:rsidR="00454FFD" w:rsidRPr="001E7F4B" w:rsidRDefault="00454FFD" w:rsidP="00F116FC">
      <w:pPr>
        <w:shd w:val="clear" w:color="auto" w:fill="FFFFFF"/>
        <w:spacing w:before="0" w:after="0" w:line="240" w:lineRule="auto"/>
        <w:jc w:val="center"/>
        <w:rPr>
          <w:rFonts w:ascii="Times New Roman Bold" w:hAnsi="Times New Roman Bold"/>
          <w:b/>
          <w:spacing w:val="-2"/>
          <w:sz w:val="28"/>
          <w:szCs w:val="28"/>
          <w:lang w:val="vi-VN"/>
        </w:rPr>
      </w:pPr>
      <w:r w:rsidRPr="001E7F4B">
        <w:rPr>
          <w:rFonts w:ascii="Times New Roman Bold" w:hAnsi="Times New Roman Bold"/>
          <w:b/>
          <w:iCs/>
          <w:spacing w:val="-2"/>
          <w:sz w:val="28"/>
          <w:szCs w:val="28"/>
        </w:rPr>
        <w:t>của Nhà nước trên địa bàn tỉnh Hậu Giang</w:t>
      </w:r>
    </w:p>
    <w:p w:rsidR="009A76A8" w:rsidRPr="006C4D03" w:rsidRDefault="007F23AC" w:rsidP="003B6420">
      <w:pPr>
        <w:shd w:val="clear" w:color="auto" w:fill="FFFFFF"/>
        <w:spacing w:before="0" w:after="0" w:line="240" w:lineRule="auto"/>
        <w:jc w:val="center"/>
        <w:rPr>
          <w:b/>
          <w:color w:val="000000"/>
          <w:sz w:val="28"/>
          <w:szCs w:val="28"/>
          <w:lang w:val="vi-VN"/>
        </w:rPr>
      </w:pPr>
      <w:r>
        <w:rPr>
          <w:noProof/>
        </w:rPr>
        <mc:AlternateContent>
          <mc:Choice Requires="wps">
            <w:drawing>
              <wp:anchor distT="4294967295" distB="4294967295" distL="114300" distR="114300" simplePos="0" relativeHeight="251656704" behindDoc="0" locked="0" layoutInCell="1" allowOverlap="1">
                <wp:simplePos x="0" y="0"/>
                <wp:positionH relativeFrom="margin">
                  <wp:posOffset>2204085</wp:posOffset>
                </wp:positionH>
                <wp:positionV relativeFrom="paragraph">
                  <wp:posOffset>52069</wp:posOffset>
                </wp:positionV>
                <wp:extent cx="1338580" cy="0"/>
                <wp:effectExtent l="0" t="0" r="0" b="0"/>
                <wp:wrapNone/>
                <wp:docPr id="2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8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A1B4ED" id="AutoShape 12" o:spid="_x0000_s1026" type="#_x0000_t32" style="position:absolute;margin-left:173.55pt;margin-top:4.1pt;width:105.4pt;height:0;z-index:2516567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">
                <w10:wrap anchorx="margin"/>
              </v:shape>
            </w:pict>
          </mc:Fallback>
        </mc:AlternateContent>
      </w:r>
    </w:p>
    <w:p w:rsidR="001E1ECB" w:rsidRDefault="001E1ECB" w:rsidP="00417A59">
      <w:pPr>
        <w:shd w:val="clear" w:color="auto" w:fill="FFFFFF"/>
        <w:spacing w:before="120" w:after="120" w:line="264" w:lineRule="auto"/>
        <w:jc w:val="center"/>
        <w:rPr>
          <w:b/>
          <w:color w:val="000000"/>
          <w:sz w:val="28"/>
          <w:szCs w:val="28"/>
          <w:lang w:val="vi-VN"/>
        </w:rPr>
      </w:pPr>
    </w:p>
    <w:p w:rsidR="00E02C5C" w:rsidRPr="006C4D03" w:rsidRDefault="00E02C5C" w:rsidP="00417A59">
      <w:pPr>
        <w:shd w:val="clear" w:color="auto" w:fill="FFFFFF"/>
        <w:spacing w:before="120" w:after="120" w:line="264" w:lineRule="auto"/>
        <w:jc w:val="center"/>
        <w:rPr>
          <w:rFonts w:eastAsia="Times New Roman"/>
          <w:b/>
          <w:bCs/>
          <w:color w:val="000000"/>
          <w:sz w:val="28"/>
          <w:szCs w:val="28"/>
        </w:rPr>
      </w:pPr>
      <w:r w:rsidRPr="006C4D03">
        <w:rPr>
          <w:b/>
          <w:color w:val="000000"/>
          <w:sz w:val="28"/>
          <w:szCs w:val="28"/>
          <w:lang w:val="vi-VN"/>
        </w:rPr>
        <w:t xml:space="preserve">HỘI ĐỒNG NHÂN DÂN </w:t>
      </w:r>
      <w:r w:rsidR="001A12FE" w:rsidRPr="006C4D03">
        <w:rPr>
          <w:b/>
          <w:color w:val="000000"/>
          <w:sz w:val="28"/>
          <w:szCs w:val="28"/>
          <w:lang w:val="vi-VN"/>
        </w:rPr>
        <w:t>TỈNH HẬU GIANG</w:t>
      </w:r>
      <w:r w:rsidR="00BC3678" w:rsidRPr="006C4D03">
        <w:rPr>
          <w:b/>
          <w:color w:val="000000"/>
          <w:sz w:val="28"/>
          <w:szCs w:val="28"/>
          <w:lang w:val="vi-VN"/>
        </w:rPr>
        <w:br/>
      </w:r>
      <w:r w:rsidRPr="006C4D03">
        <w:rPr>
          <w:rFonts w:eastAsia="Times New Roman"/>
          <w:b/>
          <w:bCs/>
          <w:color w:val="000000"/>
          <w:sz w:val="28"/>
          <w:szCs w:val="28"/>
        </w:rPr>
        <w:t>KHÓA</w:t>
      </w:r>
      <w:r w:rsidR="001A12FE" w:rsidRPr="006C4D03">
        <w:rPr>
          <w:rFonts w:eastAsia="Times New Roman"/>
          <w:b/>
          <w:bCs/>
          <w:color w:val="000000"/>
          <w:sz w:val="28"/>
          <w:szCs w:val="28"/>
          <w:lang w:val="vi-VN"/>
        </w:rPr>
        <w:t xml:space="preserve"> X </w:t>
      </w:r>
      <w:r w:rsidRPr="006C4D03">
        <w:rPr>
          <w:rFonts w:eastAsia="Times New Roman"/>
          <w:b/>
          <w:bCs/>
          <w:color w:val="000000"/>
          <w:sz w:val="28"/>
          <w:szCs w:val="28"/>
        </w:rPr>
        <w:t xml:space="preserve">KỲ HỌP </w:t>
      </w:r>
      <w:r w:rsidR="008135CF" w:rsidRPr="006C4D03">
        <w:rPr>
          <w:b/>
          <w:bCs/>
          <w:color w:val="000000"/>
          <w:sz w:val="28"/>
          <w:szCs w:val="28"/>
        </w:rPr>
        <w:t xml:space="preserve">THỨ </w:t>
      </w:r>
      <w:r w:rsidR="000B49F6" w:rsidRPr="006C4D03">
        <w:rPr>
          <w:b/>
          <w:bCs/>
          <w:color w:val="000000"/>
          <w:sz w:val="28"/>
          <w:szCs w:val="28"/>
        </w:rPr>
        <w:t>23</w:t>
      </w:r>
    </w:p>
    <w:p w:rsidR="003B6420" w:rsidRPr="006C4D03" w:rsidRDefault="003B6420" w:rsidP="00417A59">
      <w:pPr>
        <w:shd w:val="clear" w:color="auto" w:fill="FFFFFF"/>
        <w:spacing w:before="120" w:after="120" w:line="264" w:lineRule="auto"/>
        <w:jc w:val="center"/>
        <w:rPr>
          <w:rFonts w:eastAsia="Times New Roman"/>
          <w:color w:val="000000"/>
          <w:sz w:val="10"/>
          <w:szCs w:val="28"/>
        </w:rPr>
      </w:pPr>
    </w:p>
    <w:p w:rsidR="009B77E5" w:rsidRPr="006C4D03" w:rsidRDefault="009B77E5" w:rsidP="001E1ECB">
      <w:pPr>
        <w:shd w:val="clear" w:color="auto" w:fill="FFFFFF"/>
        <w:spacing w:before="120" w:after="120" w:line="240" w:lineRule="auto"/>
        <w:ind w:firstLine="709"/>
        <w:jc w:val="both"/>
        <w:rPr>
          <w:i/>
          <w:iCs/>
          <w:color w:val="000000"/>
          <w:sz w:val="28"/>
          <w:szCs w:val="28"/>
        </w:rPr>
      </w:pPr>
      <w:r w:rsidRPr="006C4D03">
        <w:rPr>
          <w:i/>
          <w:iCs/>
          <w:color w:val="000000"/>
          <w:spacing w:val="-4"/>
          <w:sz w:val="28"/>
          <w:szCs w:val="28"/>
        </w:rPr>
        <w:t xml:space="preserve">Căn cứ Luật Tổ chức chính quyền địa phương ngày 19 tháng 6 năm 2015; </w:t>
      </w:r>
    </w:p>
    <w:p w:rsidR="009B77E5" w:rsidRPr="006C4D03" w:rsidRDefault="009B77E5" w:rsidP="001E1ECB">
      <w:pPr>
        <w:shd w:val="clear" w:color="auto" w:fill="FFFFFF"/>
        <w:spacing w:before="120" w:after="120" w:line="240" w:lineRule="auto"/>
        <w:ind w:firstLine="709"/>
        <w:jc w:val="both"/>
        <w:rPr>
          <w:i/>
          <w:color w:val="000000"/>
          <w:sz w:val="28"/>
          <w:szCs w:val="28"/>
        </w:rPr>
      </w:pPr>
      <w:r w:rsidRPr="006C4D03">
        <w:rPr>
          <w:i/>
          <w:iCs/>
          <w:color w:val="000000"/>
          <w:spacing w:val="-4"/>
          <w:sz w:val="28"/>
          <w:szCs w:val="28"/>
        </w:rPr>
        <w:t xml:space="preserve">Căn cứ </w:t>
      </w:r>
      <w:r w:rsidRPr="006C4D03">
        <w:rPr>
          <w:i/>
          <w:iCs/>
          <w:color w:val="000000"/>
          <w:sz w:val="28"/>
          <w:szCs w:val="28"/>
        </w:rPr>
        <w:t>Luật sửa đổi, bổ sung một số điều của Luật Tổ chức Chính phủ và Luật Tổ chức chính quyền địa phương ngày 22 tháng 11 năm 2019;</w:t>
      </w:r>
    </w:p>
    <w:p w:rsidR="009B77E5" w:rsidRPr="008E2C3A" w:rsidRDefault="009B77E5" w:rsidP="001E1ECB">
      <w:pPr>
        <w:shd w:val="clear" w:color="auto" w:fill="FFFFFF"/>
        <w:spacing w:before="120" w:after="120" w:line="240" w:lineRule="auto"/>
        <w:ind w:firstLine="709"/>
        <w:jc w:val="both"/>
        <w:rPr>
          <w:rFonts w:ascii="Times New Roman Italic" w:hAnsi="Times New Roman Italic"/>
          <w:i/>
          <w:color w:val="000000"/>
          <w:spacing w:val="-6"/>
          <w:sz w:val="28"/>
          <w:szCs w:val="28"/>
          <w:shd w:val="clear" w:color="auto" w:fill="FFFFFF"/>
        </w:rPr>
      </w:pPr>
      <w:r w:rsidRPr="008E2C3A">
        <w:rPr>
          <w:rFonts w:ascii="Times New Roman Italic" w:hAnsi="Times New Roman Italic"/>
          <w:i/>
          <w:iCs/>
          <w:color w:val="000000"/>
          <w:spacing w:val="-6"/>
          <w:sz w:val="28"/>
          <w:szCs w:val="28"/>
        </w:rPr>
        <w:t xml:space="preserve">Căn cứ Luật </w:t>
      </w:r>
      <w:r w:rsidRPr="008E2C3A">
        <w:rPr>
          <w:rFonts w:ascii="Times New Roman Italic" w:hAnsi="Times New Roman Italic"/>
          <w:i/>
          <w:color w:val="000000"/>
          <w:spacing w:val="-6"/>
          <w:sz w:val="28"/>
          <w:szCs w:val="28"/>
          <w:shd w:val="clear" w:color="auto" w:fill="FFFFFF"/>
        </w:rPr>
        <w:t xml:space="preserve">Ban hành văn bản quy phạm pháp luật ngày 22 tháng 6 </w:t>
      </w:r>
      <w:r w:rsidRPr="008E2C3A">
        <w:rPr>
          <w:rFonts w:ascii="Times New Roman Italic" w:hAnsi="Times New Roman Italic"/>
          <w:i/>
          <w:color w:val="000000"/>
          <w:spacing w:val="-6"/>
          <w:sz w:val="28"/>
          <w:szCs w:val="28"/>
          <w:shd w:val="clear" w:color="auto" w:fill="FFFFFF"/>
        </w:rPr>
        <w:br/>
        <w:t>năm 2015;</w:t>
      </w:r>
    </w:p>
    <w:p w:rsidR="009B77E5" w:rsidRPr="006C4D03" w:rsidRDefault="009B77E5" w:rsidP="001E1ECB">
      <w:pPr>
        <w:shd w:val="clear" w:color="auto" w:fill="FFFFFF"/>
        <w:spacing w:before="120" w:after="120" w:line="240" w:lineRule="auto"/>
        <w:ind w:firstLine="709"/>
        <w:jc w:val="both"/>
        <w:rPr>
          <w:i/>
          <w:iCs/>
          <w:color w:val="000000"/>
          <w:spacing w:val="-4"/>
          <w:sz w:val="28"/>
          <w:szCs w:val="28"/>
        </w:rPr>
      </w:pPr>
      <w:r w:rsidRPr="006C4D03">
        <w:rPr>
          <w:i/>
          <w:iCs/>
          <w:color w:val="000000"/>
          <w:spacing w:val="-4"/>
          <w:sz w:val="28"/>
          <w:szCs w:val="28"/>
        </w:rPr>
        <w:t>Căn cứ</w:t>
      </w:r>
      <w:r w:rsidRPr="006C4D03">
        <w:rPr>
          <w:i/>
          <w:color w:val="000000"/>
          <w:spacing w:val="6"/>
          <w:sz w:val="28"/>
          <w:szCs w:val="28"/>
          <w:shd w:val="clear" w:color="auto" w:fill="FFFFFF"/>
        </w:rPr>
        <w:t xml:space="preserve"> Luật sửa đổi, bổ sung một số điều của Luật Ban hành văn bản quy</w:t>
      </w:r>
      <w:r w:rsidRPr="006C4D03">
        <w:rPr>
          <w:i/>
          <w:color w:val="000000"/>
          <w:sz w:val="28"/>
          <w:szCs w:val="28"/>
          <w:shd w:val="clear" w:color="auto" w:fill="FFFFFF"/>
        </w:rPr>
        <w:t xml:space="preserve"> phạm pháp luật ngày 18 tháng 6 năm 2020;</w:t>
      </w:r>
    </w:p>
    <w:p w:rsidR="00311E30" w:rsidRPr="00311E30" w:rsidRDefault="00311E30" w:rsidP="001E1ECB">
      <w:pPr>
        <w:spacing w:before="120" w:after="120" w:line="240" w:lineRule="auto"/>
        <w:ind w:firstLine="709"/>
        <w:jc w:val="both"/>
        <w:rPr>
          <w:i/>
          <w:spacing w:val="-2"/>
          <w:sz w:val="28"/>
          <w:szCs w:val="28"/>
          <w:lang w:val="fr-FR"/>
        </w:rPr>
      </w:pPr>
      <w:r w:rsidRPr="00311E30">
        <w:rPr>
          <w:i/>
          <w:spacing w:val="-2"/>
          <w:sz w:val="28"/>
          <w:szCs w:val="28"/>
          <w:lang w:val="fr-FR"/>
        </w:rPr>
        <w:t>Căn cứ Luậ</w:t>
      </w:r>
      <w:r w:rsidR="000B49F6">
        <w:rPr>
          <w:i/>
          <w:spacing w:val="-2"/>
          <w:sz w:val="28"/>
          <w:szCs w:val="28"/>
          <w:lang w:val="fr-FR"/>
        </w:rPr>
        <w:t>t K</w:t>
      </w:r>
      <w:r w:rsidRPr="00311E30">
        <w:rPr>
          <w:i/>
          <w:spacing w:val="-2"/>
          <w:sz w:val="28"/>
          <w:szCs w:val="28"/>
          <w:lang w:val="fr-FR"/>
        </w:rPr>
        <w:t>hám bệnh, chữa bệnh ngày 09 tháng 01 năm 2023;</w:t>
      </w:r>
    </w:p>
    <w:p w:rsidR="00311E30" w:rsidRPr="00311E30" w:rsidRDefault="00311E30" w:rsidP="001E1ECB">
      <w:pPr>
        <w:spacing w:before="120" w:after="120" w:line="240" w:lineRule="auto"/>
        <w:ind w:firstLine="709"/>
        <w:jc w:val="both"/>
        <w:rPr>
          <w:i/>
          <w:spacing w:val="-2"/>
          <w:sz w:val="28"/>
          <w:szCs w:val="28"/>
          <w:lang w:val="fr-FR"/>
        </w:rPr>
      </w:pPr>
      <w:r w:rsidRPr="00311E30">
        <w:rPr>
          <w:i/>
          <w:spacing w:val="-2"/>
          <w:sz w:val="28"/>
          <w:szCs w:val="28"/>
          <w:lang w:val="fr-FR"/>
        </w:rPr>
        <w:t xml:space="preserve">Căn cứ Luật </w:t>
      </w:r>
      <w:r w:rsidR="000B49F6">
        <w:rPr>
          <w:i/>
          <w:spacing w:val="-2"/>
          <w:sz w:val="28"/>
          <w:szCs w:val="28"/>
          <w:lang w:val="fr-FR"/>
        </w:rPr>
        <w:t>G</w:t>
      </w:r>
      <w:r w:rsidRPr="00311E30">
        <w:rPr>
          <w:i/>
          <w:spacing w:val="-2"/>
          <w:sz w:val="28"/>
          <w:szCs w:val="28"/>
          <w:lang w:val="fr-FR"/>
        </w:rPr>
        <w:t>iá ngày 19 tháng 6 năm 2023;</w:t>
      </w:r>
    </w:p>
    <w:p w:rsidR="00311E30" w:rsidRPr="0018356E" w:rsidRDefault="00311E30" w:rsidP="001E1ECB">
      <w:pPr>
        <w:spacing w:before="120" w:after="120" w:line="240" w:lineRule="auto"/>
        <w:ind w:firstLine="709"/>
        <w:jc w:val="both"/>
        <w:rPr>
          <w:rFonts w:ascii="Times New Roman Italic" w:hAnsi="Times New Roman Italic"/>
          <w:i/>
          <w:sz w:val="28"/>
          <w:szCs w:val="28"/>
          <w:lang w:val="fr-FR"/>
        </w:rPr>
      </w:pPr>
      <w:r w:rsidRPr="0018356E">
        <w:rPr>
          <w:rFonts w:ascii="Times New Roman Italic" w:hAnsi="Times New Roman Italic"/>
          <w:i/>
          <w:spacing w:val="4"/>
          <w:sz w:val="28"/>
          <w:szCs w:val="28"/>
          <w:lang w:val="fr-FR"/>
        </w:rPr>
        <w:t>Căn cứ Nghị định số 96/2023/NĐ-CP ngày 30 tháng 12 năm 2023 của Chính</w:t>
      </w:r>
      <w:r w:rsidRPr="0018356E">
        <w:rPr>
          <w:rFonts w:ascii="Times New Roman Italic" w:hAnsi="Times New Roman Italic"/>
          <w:i/>
          <w:sz w:val="28"/>
          <w:szCs w:val="28"/>
          <w:lang w:val="fr-FR"/>
        </w:rPr>
        <w:t xml:space="preserve"> phủ </w:t>
      </w:r>
      <w:r w:rsidRPr="0018356E">
        <w:rPr>
          <w:rFonts w:ascii="Times New Roman Italic" w:hAnsi="Times New Roman Italic"/>
          <w:i/>
          <w:sz w:val="28"/>
          <w:szCs w:val="28"/>
          <w:lang w:val="nl-NL"/>
        </w:rPr>
        <w:t>quy định chi tiết một số điều của Luật Khám bệnh, chữa bệnh</w:t>
      </w:r>
      <w:r w:rsidRPr="0018356E">
        <w:rPr>
          <w:rFonts w:ascii="Times New Roman Italic" w:hAnsi="Times New Roman Italic"/>
          <w:i/>
          <w:sz w:val="28"/>
          <w:szCs w:val="28"/>
          <w:lang w:val="fr-FR"/>
        </w:rPr>
        <w:t>;</w:t>
      </w:r>
    </w:p>
    <w:p w:rsidR="007F40D2" w:rsidRPr="00311E30" w:rsidRDefault="007F40D2" w:rsidP="001E1ECB">
      <w:pPr>
        <w:spacing w:before="120" w:after="120" w:line="240" w:lineRule="auto"/>
        <w:ind w:firstLine="709"/>
        <w:jc w:val="both"/>
        <w:rPr>
          <w:i/>
          <w:spacing w:val="-10"/>
          <w:sz w:val="28"/>
          <w:szCs w:val="28"/>
          <w:lang w:val="sv-SE"/>
        </w:rPr>
      </w:pPr>
      <w:r w:rsidRPr="00311E30">
        <w:rPr>
          <w:i/>
          <w:spacing w:val="-6"/>
          <w:sz w:val="28"/>
          <w:szCs w:val="28"/>
          <w:lang w:val="fr-FR"/>
        </w:rPr>
        <w:t xml:space="preserve">Căn cứ Thông tư số 21/2024/TT-BYT ngày 17 tháng 10 năm 2024 của </w:t>
      </w:r>
      <w:r w:rsidR="000B49F6">
        <w:rPr>
          <w:i/>
          <w:spacing w:val="-6"/>
          <w:sz w:val="28"/>
          <w:szCs w:val="28"/>
          <w:lang w:val="fr-FR"/>
        </w:rPr>
        <w:t xml:space="preserve">Bộ trưởng </w:t>
      </w:r>
      <w:r w:rsidRPr="00311E30">
        <w:rPr>
          <w:i/>
          <w:spacing w:val="-6"/>
          <w:sz w:val="28"/>
          <w:szCs w:val="28"/>
          <w:lang w:val="fr-FR"/>
        </w:rPr>
        <w:t>Bộ Y tế quy định phương pháp định giá dịch vụ khám bệnh, chữa bệnh</w:t>
      </w:r>
      <w:r w:rsidRPr="00311E30">
        <w:rPr>
          <w:i/>
          <w:spacing w:val="-10"/>
          <w:sz w:val="28"/>
          <w:szCs w:val="28"/>
          <w:shd w:val="clear" w:color="auto" w:fill="FFFFFF"/>
        </w:rPr>
        <w:t>;</w:t>
      </w:r>
      <w:r w:rsidRPr="00311E30">
        <w:rPr>
          <w:i/>
          <w:spacing w:val="-10"/>
          <w:sz w:val="28"/>
          <w:szCs w:val="28"/>
          <w:lang w:val="nl-NL"/>
        </w:rPr>
        <w:t xml:space="preserve">  </w:t>
      </w:r>
    </w:p>
    <w:p w:rsidR="00311E30" w:rsidRPr="00311E30" w:rsidRDefault="00311E30" w:rsidP="001E1ECB">
      <w:pPr>
        <w:spacing w:before="120" w:after="120" w:line="240" w:lineRule="auto"/>
        <w:ind w:firstLine="709"/>
        <w:jc w:val="both"/>
        <w:rPr>
          <w:i/>
          <w:spacing w:val="-6"/>
          <w:sz w:val="28"/>
          <w:szCs w:val="28"/>
          <w:lang w:val="fr-FR"/>
        </w:rPr>
      </w:pPr>
      <w:r w:rsidRPr="00311E30">
        <w:rPr>
          <w:i/>
          <w:spacing w:val="-6"/>
          <w:sz w:val="28"/>
          <w:szCs w:val="28"/>
          <w:lang w:val="fr-FR"/>
        </w:rPr>
        <w:t xml:space="preserve">Căn cứ Thông tư số 23/2024/TT-BYT ngày 18 tháng 10 năm 2024 của </w:t>
      </w:r>
      <w:r w:rsidR="000B49F6">
        <w:rPr>
          <w:i/>
          <w:spacing w:val="-6"/>
          <w:sz w:val="28"/>
          <w:szCs w:val="28"/>
          <w:lang w:val="fr-FR"/>
        </w:rPr>
        <w:t xml:space="preserve">Bộ trưởng  </w:t>
      </w:r>
      <w:r w:rsidRPr="00311E30">
        <w:rPr>
          <w:i/>
          <w:spacing w:val="-6"/>
          <w:sz w:val="28"/>
          <w:szCs w:val="28"/>
          <w:lang w:val="fr-FR"/>
        </w:rPr>
        <w:t>Bộ Y tế quy định danh mục kỹ thuật trong khám bệnh, chữa bệnh;</w:t>
      </w:r>
    </w:p>
    <w:p w:rsidR="00863C02" w:rsidRPr="00FF31CD" w:rsidRDefault="00863C02" w:rsidP="001E1ECB">
      <w:pPr>
        <w:tabs>
          <w:tab w:val="center" w:pos="6096"/>
        </w:tabs>
        <w:spacing w:before="120" w:after="120" w:line="240" w:lineRule="auto"/>
        <w:ind w:firstLine="709"/>
        <w:jc w:val="both"/>
        <w:rPr>
          <w:i/>
          <w:iCs/>
          <w:color w:val="000000"/>
          <w:spacing w:val="2"/>
          <w:sz w:val="28"/>
          <w:szCs w:val="28"/>
        </w:rPr>
      </w:pPr>
      <w:r w:rsidRPr="00FF31CD">
        <w:rPr>
          <w:rFonts w:ascii="Times New Roman Italic" w:hAnsi="Times New Roman Italic"/>
          <w:i/>
          <w:iCs/>
          <w:color w:val="000000"/>
          <w:spacing w:val="-2"/>
          <w:sz w:val="28"/>
          <w:szCs w:val="28"/>
        </w:rPr>
        <w:t xml:space="preserve">Xét Tờ trình số </w:t>
      </w:r>
      <w:r w:rsidR="008E2C3A" w:rsidRPr="00FF31CD">
        <w:rPr>
          <w:rFonts w:ascii="Times New Roman Italic" w:hAnsi="Times New Roman Italic"/>
          <w:i/>
          <w:iCs/>
          <w:color w:val="000000"/>
          <w:spacing w:val="-2"/>
          <w:sz w:val="28"/>
          <w:szCs w:val="28"/>
        </w:rPr>
        <w:t>155</w:t>
      </w:r>
      <w:r w:rsidRPr="00FF31CD">
        <w:rPr>
          <w:rFonts w:ascii="Times New Roman Italic" w:hAnsi="Times New Roman Italic"/>
          <w:i/>
          <w:iCs/>
          <w:color w:val="000000"/>
          <w:spacing w:val="-2"/>
          <w:sz w:val="28"/>
          <w:szCs w:val="28"/>
        </w:rPr>
        <w:t xml:space="preserve">/TTr-UBND ngày </w:t>
      </w:r>
      <w:r w:rsidR="008E2C3A" w:rsidRPr="00FF31CD">
        <w:rPr>
          <w:rFonts w:ascii="Times New Roman Italic" w:hAnsi="Times New Roman Italic"/>
          <w:i/>
          <w:iCs/>
          <w:color w:val="000000"/>
          <w:spacing w:val="-2"/>
          <w:sz w:val="28"/>
          <w:szCs w:val="28"/>
        </w:rPr>
        <w:t xml:space="preserve">25 </w:t>
      </w:r>
      <w:r w:rsidRPr="00FF31CD">
        <w:rPr>
          <w:rFonts w:ascii="Times New Roman Italic" w:hAnsi="Times New Roman Italic"/>
          <w:i/>
          <w:iCs/>
          <w:color w:val="000000"/>
          <w:spacing w:val="-2"/>
          <w:sz w:val="28"/>
          <w:szCs w:val="28"/>
        </w:rPr>
        <w:t xml:space="preserve">tháng </w:t>
      </w:r>
      <w:r w:rsidR="008E2C3A" w:rsidRPr="00FF31CD">
        <w:rPr>
          <w:rFonts w:ascii="Times New Roman Italic" w:hAnsi="Times New Roman Italic"/>
          <w:i/>
          <w:iCs/>
          <w:color w:val="000000"/>
          <w:spacing w:val="-2"/>
          <w:sz w:val="28"/>
          <w:szCs w:val="28"/>
        </w:rPr>
        <w:t xml:space="preserve">11 </w:t>
      </w:r>
      <w:r w:rsidRPr="00FF31CD">
        <w:rPr>
          <w:rFonts w:ascii="Times New Roman Italic" w:hAnsi="Times New Roman Italic"/>
          <w:i/>
          <w:iCs/>
          <w:color w:val="000000"/>
          <w:spacing w:val="-2"/>
          <w:sz w:val="28"/>
          <w:szCs w:val="28"/>
        </w:rPr>
        <w:t xml:space="preserve">năm 2024 của Ủy ban nhân dân </w:t>
      </w:r>
      <w:r w:rsidR="003330CF" w:rsidRPr="00FF31CD">
        <w:rPr>
          <w:rFonts w:ascii="Times New Roman Italic" w:hAnsi="Times New Roman Italic"/>
          <w:i/>
          <w:iCs/>
          <w:color w:val="000000"/>
          <w:spacing w:val="-2"/>
          <w:sz w:val="28"/>
          <w:szCs w:val="28"/>
        </w:rPr>
        <w:t>t</w:t>
      </w:r>
      <w:r w:rsidRPr="00FF31CD">
        <w:rPr>
          <w:rFonts w:ascii="Times New Roman Italic" w:hAnsi="Times New Roman Italic"/>
          <w:i/>
          <w:iCs/>
          <w:color w:val="000000"/>
          <w:spacing w:val="-2"/>
          <w:sz w:val="28"/>
          <w:szCs w:val="28"/>
        </w:rPr>
        <w:t xml:space="preserve">ỉnh Hậu Giang dự thảo </w:t>
      </w:r>
      <w:r w:rsidR="000B49F6" w:rsidRPr="00FF31CD">
        <w:rPr>
          <w:rFonts w:ascii="Times New Roman Italic" w:hAnsi="Times New Roman Italic"/>
          <w:i/>
          <w:iCs/>
          <w:spacing w:val="-2"/>
          <w:sz w:val="28"/>
          <w:szCs w:val="28"/>
        </w:rPr>
        <w:t>Nghị quyết</w:t>
      </w:r>
      <w:r w:rsidR="00B50E32" w:rsidRPr="00FF31CD">
        <w:rPr>
          <w:rFonts w:ascii="Times New Roman Italic" w:hAnsi="Times New Roman Italic"/>
          <w:i/>
          <w:iCs/>
          <w:spacing w:val="-2"/>
          <w:sz w:val="28"/>
          <w:szCs w:val="28"/>
        </w:rPr>
        <w:t xml:space="preserve"> b</w:t>
      </w:r>
      <w:r w:rsidR="000B49F6" w:rsidRPr="00FF31CD">
        <w:rPr>
          <w:rFonts w:ascii="Times New Roman Italic" w:hAnsi="Times New Roman Italic"/>
          <w:i/>
          <w:iCs/>
          <w:spacing w:val="-2"/>
          <w:sz w:val="28"/>
          <w:szCs w:val="28"/>
          <w:lang w:val="vi-VN"/>
        </w:rPr>
        <w:t xml:space="preserve">ãi bỏ Nghị quyết số </w:t>
      </w:r>
      <w:r w:rsidR="000B49F6" w:rsidRPr="00FF31CD">
        <w:rPr>
          <w:rFonts w:ascii="Times New Roman Italic" w:hAnsi="Times New Roman Italic"/>
          <w:i/>
          <w:iCs/>
          <w:spacing w:val="-2"/>
          <w:sz w:val="28"/>
          <w:szCs w:val="28"/>
        </w:rPr>
        <w:t>16</w:t>
      </w:r>
      <w:r w:rsidR="000B49F6" w:rsidRPr="00FF31CD">
        <w:rPr>
          <w:rFonts w:ascii="Times New Roman Italic" w:hAnsi="Times New Roman Italic"/>
          <w:i/>
          <w:iCs/>
          <w:spacing w:val="-2"/>
          <w:sz w:val="28"/>
          <w:szCs w:val="28"/>
          <w:lang w:val="vi-VN"/>
        </w:rPr>
        <w:t>/</w:t>
      </w:r>
      <w:r w:rsidR="000B49F6" w:rsidRPr="00FF31CD">
        <w:rPr>
          <w:rFonts w:ascii="Times New Roman Italic" w:hAnsi="Times New Roman Italic"/>
          <w:i/>
          <w:iCs/>
          <w:spacing w:val="-2"/>
          <w:sz w:val="28"/>
          <w:szCs w:val="28"/>
        </w:rPr>
        <w:t>2019</w:t>
      </w:r>
      <w:r w:rsidR="000B49F6" w:rsidRPr="00FF31CD">
        <w:rPr>
          <w:rFonts w:ascii="Times New Roman Italic" w:hAnsi="Times New Roman Italic"/>
          <w:i/>
          <w:iCs/>
          <w:spacing w:val="-2"/>
          <w:sz w:val="28"/>
          <w:szCs w:val="28"/>
          <w:lang w:val="vi-VN"/>
        </w:rPr>
        <w:t xml:space="preserve">/NQ-HĐND ngày </w:t>
      </w:r>
      <w:r w:rsidR="000B49F6" w:rsidRPr="00FF31CD">
        <w:rPr>
          <w:rFonts w:ascii="Times New Roman Italic" w:hAnsi="Times New Roman Italic"/>
          <w:i/>
          <w:iCs/>
          <w:spacing w:val="-2"/>
          <w:sz w:val="28"/>
          <w:szCs w:val="28"/>
        </w:rPr>
        <w:t>04</w:t>
      </w:r>
      <w:r w:rsidR="000B49F6" w:rsidRPr="00FF31CD">
        <w:rPr>
          <w:rFonts w:ascii="Times New Roman Italic" w:hAnsi="Times New Roman Italic"/>
          <w:i/>
          <w:iCs/>
          <w:spacing w:val="-2"/>
          <w:sz w:val="28"/>
          <w:szCs w:val="28"/>
          <w:lang w:val="vi-VN"/>
        </w:rPr>
        <w:t xml:space="preserve"> tháng</w:t>
      </w:r>
      <w:r w:rsidR="000B49F6" w:rsidRPr="00FF31CD">
        <w:rPr>
          <w:i/>
          <w:iCs/>
          <w:spacing w:val="2"/>
          <w:sz w:val="28"/>
          <w:szCs w:val="28"/>
          <w:lang w:val="vi-VN"/>
        </w:rPr>
        <w:t xml:space="preserve"> </w:t>
      </w:r>
      <w:r w:rsidR="000B49F6" w:rsidRPr="00FF31CD">
        <w:rPr>
          <w:i/>
          <w:iCs/>
          <w:spacing w:val="2"/>
          <w:sz w:val="28"/>
          <w:szCs w:val="28"/>
        </w:rPr>
        <w:t>10</w:t>
      </w:r>
      <w:r w:rsidR="000B49F6" w:rsidRPr="00FF31CD">
        <w:rPr>
          <w:i/>
          <w:iCs/>
          <w:spacing w:val="2"/>
          <w:sz w:val="28"/>
          <w:szCs w:val="28"/>
          <w:lang w:val="vi-VN"/>
        </w:rPr>
        <w:t xml:space="preserve"> năm 20</w:t>
      </w:r>
      <w:r w:rsidR="000B49F6" w:rsidRPr="00FF31CD">
        <w:rPr>
          <w:i/>
          <w:iCs/>
          <w:spacing w:val="2"/>
          <w:sz w:val="28"/>
          <w:szCs w:val="28"/>
        </w:rPr>
        <w:t>19</w:t>
      </w:r>
      <w:r w:rsidR="000B49F6" w:rsidRPr="00FF31CD">
        <w:rPr>
          <w:i/>
          <w:iCs/>
          <w:spacing w:val="2"/>
          <w:sz w:val="28"/>
          <w:szCs w:val="28"/>
          <w:lang w:val="vi-VN"/>
        </w:rPr>
        <w:t xml:space="preserve"> của Hội đồng nhân dân tỉnh</w:t>
      </w:r>
      <w:r w:rsidR="00965A6E" w:rsidRPr="00FF31CD">
        <w:rPr>
          <w:i/>
          <w:iCs/>
          <w:spacing w:val="2"/>
          <w:sz w:val="28"/>
          <w:szCs w:val="28"/>
        </w:rPr>
        <w:t xml:space="preserve"> Hậu Giang</w:t>
      </w:r>
      <w:r w:rsidR="000B49F6" w:rsidRPr="00FF31CD">
        <w:rPr>
          <w:i/>
          <w:iCs/>
          <w:spacing w:val="2"/>
          <w:sz w:val="28"/>
          <w:szCs w:val="28"/>
        </w:rPr>
        <w:t xml:space="preserve"> quy định mức giá dịch vụ khám bệnh, chữa bệnh không thuộc phạm vi thanh toán của quỹ bảo hiểm y tế trong các cơ sở khám bệnh, chữa bệnh của Nhà nước trên địa bàn tỉnh </w:t>
      </w:r>
      <w:r w:rsidR="000B49F6" w:rsidRPr="00FF31CD">
        <w:rPr>
          <w:rFonts w:ascii="Times New Roman Italic" w:hAnsi="Times New Roman Italic"/>
          <w:i/>
          <w:iCs/>
          <w:spacing w:val="2"/>
          <w:sz w:val="28"/>
          <w:szCs w:val="28"/>
        </w:rPr>
        <w:t>Hậu Giang</w:t>
      </w:r>
      <w:r w:rsidRPr="00FF31CD">
        <w:rPr>
          <w:rFonts w:ascii="Times New Roman Italic" w:hAnsi="Times New Roman Italic"/>
          <w:i/>
          <w:iCs/>
          <w:color w:val="000000"/>
          <w:spacing w:val="2"/>
          <w:sz w:val="28"/>
          <w:szCs w:val="28"/>
        </w:rPr>
        <w:t xml:space="preserve">; Báo cáo thẩm tra của Ban </w:t>
      </w:r>
      <w:r w:rsidR="00721157" w:rsidRPr="00FF31CD">
        <w:rPr>
          <w:rFonts w:ascii="Times New Roman Italic" w:hAnsi="Times New Roman Italic"/>
          <w:i/>
          <w:iCs/>
          <w:color w:val="000000"/>
          <w:spacing w:val="2"/>
          <w:sz w:val="28"/>
          <w:szCs w:val="28"/>
        </w:rPr>
        <w:t>Văn hóa</w:t>
      </w:r>
      <w:r w:rsidRPr="00FF31CD">
        <w:rPr>
          <w:rFonts w:ascii="Times New Roman Italic" w:hAnsi="Times New Roman Italic"/>
          <w:i/>
          <w:iCs/>
          <w:color w:val="000000"/>
          <w:spacing w:val="2"/>
          <w:sz w:val="28"/>
          <w:szCs w:val="28"/>
        </w:rPr>
        <w:t xml:space="preserve"> </w:t>
      </w:r>
      <w:r w:rsidR="008E2C3A" w:rsidRPr="00FF31CD">
        <w:rPr>
          <w:rFonts w:ascii="Times New Roman Italic" w:hAnsi="Times New Roman Italic"/>
          <w:i/>
          <w:iCs/>
          <w:color w:val="000000"/>
          <w:spacing w:val="2"/>
          <w:sz w:val="28"/>
          <w:szCs w:val="28"/>
        </w:rPr>
        <w:t>-</w:t>
      </w:r>
      <w:r w:rsidRPr="00FF31CD">
        <w:rPr>
          <w:rFonts w:ascii="Times New Roman Italic" w:hAnsi="Times New Roman Italic"/>
          <w:i/>
          <w:iCs/>
          <w:color w:val="000000"/>
          <w:spacing w:val="2"/>
          <w:sz w:val="28"/>
          <w:szCs w:val="28"/>
        </w:rPr>
        <w:t xml:space="preserve"> </w:t>
      </w:r>
      <w:r w:rsidR="00721157" w:rsidRPr="00FF31CD">
        <w:rPr>
          <w:rFonts w:ascii="Times New Roman Italic" w:hAnsi="Times New Roman Italic"/>
          <w:i/>
          <w:iCs/>
          <w:color w:val="000000"/>
          <w:spacing w:val="2"/>
          <w:sz w:val="28"/>
          <w:szCs w:val="28"/>
        </w:rPr>
        <w:t xml:space="preserve">Xã hội </w:t>
      </w:r>
      <w:r w:rsidRPr="00FF31CD">
        <w:rPr>
          <w:rFonts w:ascii="Times New Roman Italic" w:hAnsi="Times New Roman Italic"/>
          <w:i/>
          <w:iCs/>
          <w:color w:val="000000"/>
          <w:spacing w:val="2"/>
          <w:sz w:val="28"/>
          <w:szCs w:val="28"/>
        </w:rPr>
        <w:t>Hội đồng nhân dân tỉnh; ý</w:t>
      </w:r>
      <w:r w:rsidRPr="00FF31CD">
        <w:rPr>
          <w:i/>
          <w:iCs/>
          <w:color w:val="000000"/>
          <w:spacing w:val="2"/>
          <w:sz w:val="28"/>
          <w:szCs w:val="28"/>
        </w:rPr>
        <w:t xml:space="preserve"> kiến thảo luận của </w:t>
      </w:r>
      <w:r w:rsidR="008E2C3A" w:rsidRPr="00FF31CD">
        <w:rPr>
          <w:i/>
          <w:iCs/>
          <w:color w:val="000000"/>
          <w:spacing w:val="2"/>
          <w:sz w:val="28"/>
          <w:szCs w:val="28"/>
        </w:rPr>
        <w:t>đ</w:t>
      </w:r>
      <w:r w:rsidRPr="00FF31CD">
        <w:rPr>
          <w:i/>
          <w:iCs/>
          <w:color w:val="000000"/>
          <w:spacing w:val="2"/>
          <w:sz w:val="28"/>
          <w:szCs w:val="28"/>
        </w:rPr>
        <w:t>ại biểu Hội đồng nhân dân tỉnh tại kỳ họp.</w:t>
      </w:r>
    </w:p>
    <w:p w:rsidR="001E1ECB" w:rsidRDefault="001E1ECB" w:rsidP="001E1ECB">
      <w:pPr>
        <w:shd w:val="clear" w:color="auto" w:fill="FFFFFF"/>
        <w:spacing w:before="120" w:after="120" w:line="340" w:lineRule="exact"/>
        <w:ind w:firstLine="709"/>
        <w:jc w:val="center"/>
        <w:rPr>
          <w:b/>
          <w:iCs/>
          <w:color w:val="000000"/>
          <w:spacing w:val="-4"/>
          <w:sz w:val="28"/>
          <w:szCs w:val="28"/>
        </w:rPr>
      </w:pPr>
    </w:p>
    <w:p w:rsidR="00E02C5C" w:rsidRPr="006C4D03" w:rsidRDefault="00E02C5C" w:rsidP="001E1ECB">
      <w:pPr>
        <w:shd w:val="clear" w:color="auto" w:fill="FFFFFF"/>
        <w:spacing w:before="120" w:after="120" w:line="340" w:lineRule="exact"/>
        <w:jc w:val="center"/>
        <w:rPr>
          <w:b/>
          <w:iCs/>
          <w:color w:val="000000"/>
          <w:spacing w:val="-4"/>
          <w:sz w:val="28"/>
          <w:szCs w:val="28"/>
        </w:rPr>
      </w:pPr>
      <w:r w:rsidRPr="006C4D03">
        <w:rPr>
          <w:b/>
          <w:iCs/>
          <w:color w:val="000000"/>
          <w:spacing w:val="-4"/>
          <w:sz w:val="28"/>
          <w:szCs w:val="28"/>
        </w:rPr>
        <w:lastRenderedPageBreak/>
        <w:t>QUYẾT NGHỊ:</w:t>
      </w:r>
    </w:p>
    <w:p w:rsidR="0018356E" w:rsidRPr="006C4D03" w:rsidRDefault="0018356E" w:rsidP="00181550">
      <w:pPr>
        <w:shd w:val="clear" w:color="auto" w:fill="FFFFFF"/>
        <w:spacing w:before="0" w:after="0" w:line="240" w:lineRule="auto"/>
        <w:ind w:firstLine="709"/>
        <w:jc w:val="center"/>
        <w:rPr>
          <w:b/>
          <w:iCs/>
          <w:color w:val="000000"/>
          <w:spacing w:val="-4"/>
          <w:sz w:val="28"/>
          <w:szCs w:val="28"/>
        </w:rPr>
      </w:pPr>
    </w:p>
    <w:p w:rsidR="00C04C9E" w:rsidRDefault="00175409" w:rsidP="001E1ECB">
      <w:pPr>
        <w:spacing w:before="120" w:after="120" w:line="240" w:lineRule="auto"/>
        <w:ind w:firstLine="709"/>
        <w:jc w:val="both"/>
        <w:rPr>
          <w:iCs/>
          <w:spacing w:val="-2"/>
          <w:sz w:val="28"/>
          <w:szCs w:val="28"/>
        </w:rPr>
      </w:pPr>
      <w:r w:rsidRPr="00175409">
        <w:rPr>
          <w:b/>
          <w:sz w:val="28"/>
          <w:szCs w:val="28"/>
          <w:lang w:val="vi-VN"/>
        </w:rPr>
        <w:t xml:space="preserve">Điều 1. </w:t>
      </w:r>
      <w:r w:rsidR="00C04C9E">
        <w:rPr>
          <w:sz w:val="28"/>
          <w:szCs w:val="28"/>
        </w:rPr>
        <w:t>Bãi bỏ</w:t>
      </w:r>
      <w:r w:rsidR="000B49F6">
        <w:rPr>
          <w:sz w:val="28"/>
          <w:szCs w:val="28"/>
        </w:rPr>
        <w:t xml:space="preserve"> toàn bộ</w:t>
      </w:r>
      <w:r w:rsidR="00C04C9E">
        <w:rPr>
          <w:sz w:val="28"/>
          <w:szCs w:val="28"/>
        </w:rPr>
        <w:t xml:space="preserve"> </w:t>
      </w:r>
      <w:r w:rsidR="00C04C9E" w:rsidRPr="00C04C9E">
        <w:rPr>
          <w:sz w:val="28"/>
          <w:szCs w:val="28"/>
          <w:lang w:val="vi-VN"/>
        </w:rPr>
        <w:t xml:space="preserve">Nghị quyết số </w:t>
      </w:r>
      <w:r w:rsidR="00C04C9E" w:rsidRPr="00C04C9E">
        <w:rPr>
          <w:sz w:val="28"/>
          <w:szCs w:val="28"/>
        </w:rPr>
        <w:t>16/2019</w:t>
      </w:r>
      <w:r w:rsidR="00C04C9E" w:rsidRPr="00C04C9E">
        <w:rPr>
          <w:sz w:val="28"/>
          <w:szCs w:val="28"/>
          <w:lang w:val="vi-VN"/>
        </w:rPr>
        <w:t xml:space="preserve">/NQ-HĐND ngày </w:t>
      </w:r>
      <w:r w:rsidR="00C04C9E" w:rsidRPr="00C04C9E">
        <w:rPr>
          <w:sz w:val="28"/>
          <w:szCs w:val="28"/>
        </w:rPr>
        <w:t>04</w:t>
      </w:r>
      <w:r w:rsidR="00C04C9E" w:rsidRPr="00C04C9E">
        <w:rPr>
          <w:sz w:val="28"/>
          <w:szCs w:val="28"/>
          <w:lang w:val="vi-VN"/>
        </w:rPr>
        <w:t xml:space="preserve"> tháng </w:t>
      </w:r>
      <w:r w:rsidR="00C04C9E" w:rsidRPr="00C04C9E">
        <w:rPr>
          <w:sz w:val="28"/>
          <w:szCs w:val="28"/>
        </w:rPr>
        <w:t>10</w:t>
      </w:r>
      <w:r w:rsidR="00C04C9E" w:rsidRPr="00C04C9E">
        <w:rPr>
          <w:sz w:val="28"/>
          <w:szCs w:val="28"/>
          <w:lang w:val="vi-VN"/>
        </w:rPr>
        <w:t xml:space="preserve"> năm 20</w:t>
      </w:r>
      <w:r w:rsidR="00C04C9E" w:rsidRPr="00C04C9E">
        <w:rPr>
          <w:sz w:val="28"/>
          <w:szCs w:val="28"/>
        </w:rPr>
        <w:t>19</w:t>
      </w:r>
      <w:r w:rsidR="00C04C9E" w:rsidRPr="00C04C9E">
        <w:rPr>
          <w:sz w:val="28"/>
          <w:szCs w:val="28"/>
          <w:lang w:val="vi-VN"/>
        </w:rPr>
        <w:t xml:space="preserve"> của Hội đồng nhân dân tỉnh</w:t>
      </w:r>
      <w:r w:rsidR="000B49F6">
        <w:rPr>
          <w:sz w:val="28"/>
          <w:szCs w:val="28"/>
        </w:rPr>
        <w:t xml:space="preserve"> Hậu Giang</w:t>
      </w:r>
      <w:r w:rsidR="00C04C9E" w:rsidRPr="00C04C9E">
        <w:rPr>
          <w:sz w:val="28"/>
          <w:szCs w:val="28"/>
        </w:rPr>
        <w:t xml:space="preserve"> </w:t>
      </w:r>
      <w:r w:rsidR="00C04C9E" w:rsidRPr="00C04C9E">
        <w:rPr>
          <w:iCs/>
          <w:spacing w:val="-2"/>
          <w:sz w:val="28"/>
          <w:szCs w:val="28"/>
        </w:rPr>
        <w:t>quy định mức giá dịch vụ khám bệnh, chữa bệnh không thuộc phạm vi thanh toán của quỹ bảo hiểm y tế trong các cơ sở khám bệnh, chữa bệnh của Nhà nước trên địa bàn tỉnh Hậu Giang</w:t>
      </w:r>
      <w:r w:rsidR="00C04C9E">
        <w:rPr>
          <w:iCs/>
          <w:spacing w:val="-2"/>
          <w:sz w:val="28"/>
          <w:szCs w:val="28"/>
        </w:rPr>
        <w:t>.</w:t>
      </w:r>
    </w:p>
    <w:p w:rsidR="008E2C3A" w:rsidRPr="00EE6D02" w:rsidRDefault="00C04C9E" w:rsidP="001E1ECB">
      <w:pPr>
        <w:spacing w:before="120" w:after="120" w:line="240" w:lineRule="auto"/>
        <w:ind w:firstLine="709"/>
        <w:jc w:val="both"/>
        <w:rPr>
          <w:b/>
          <w:sz w:val="28"/>
          <w:szCs w:val="28"/>
        </w:rPr>
      </w:pPr>
      <w:r w:rsidRPr="00C04C9E">
        <w:rPr>
          <w:b/>
          <w:bCs/>
          <w:sz w:val="28"/>
          <w:szCs w:val="28"/>
        </w:rPr>
        <w:t>Điều 2. </w:t>
      </w:r>
      <w:r w:rsidR="008E2C3A" w:rsidRPr="00EE6D02">
        <w:rPr>
          <w:b/>
          <w:sz w:val="28"/>
          <w:szCs w:val="28"/>
        </w:rPr>
        <w:t>Tổ chức thực hiện</w:t>
      </w:r>
    </w:p>
    <w:p w:rsidR="008E2C3A" w:rsidRPr="00DA23A7" w:rsidRDefault="008E2C3A" w:rsidP="001E1ECB">
      <w:pPr>
        <w:spacing w:before="120" w:after="120" w:line="240" w:lineRule="auto"/>
        <w:ind w:firstLine="709"/>
        <w:jc w:val="both"/>
        <w:rPr>
          <w:sz w:val="28"/>
          <w:szCs w:val="28"/>
        </w:rPr>
      </w:pPr>
      <w:r w:rsidRPr="00DA23A7">
        <w:rPr>
          <w:spacing w:val="-4"/>
          <w:sz w:val="28"/>
          <w:szCs w:val="28"/>
        </w:rPr>
        <w:t xml:space="preserve">1. </w:t>
      </w:r>
      <w:r w:rsidRPr="00DA23A7">
        <w:rPr>
          <w:spacing w:val="-4"/>
          <w:sz w:val="28"/>
          <w:szCs w:val="28"/>
          <w:lang w:val="vi-VN"/>
        </w:rPr>
        <w:t xml:space="preserve">Hội đồng nhân dân tỉnh giao Ủy ban nhân dân tỉnh tổ chức </w:t>
      </w:r>
      <w:r w:rsidRPr="00DA23A7">
        <w:rPr>
          <w:sz w:val="28"/>
          <w:szCs w:val="28"/>
          <w:lang w:val="vi-VN"/>
        </w:rPr>
        <w:t xml:space="preserve">thực hiện Nghị quyết </w:t>
      </w:r>
      <w:r w:rsidR="00EF12BE">
        <w:rPr>
          <w:sz w:val="28"/>
          <w:szCs w:val="28"/>
        </w:rPr>
        <w:t xml:space="preserve">này </w:t>
      </w:r>
      <w:r w:rsidRPr="00DA23A7">
        <w:rPr>
          <w:sz w:val="28"/>
          <w:szCs w:val="28"/>
          <w:lang w:val="vi-VN"/>
        </w:rPr>
        <w:t>theo quy định pháp luật.</w:t>
      </w:r>
    </w:p>
    <w:p w:rsidR="008E2C3A" w:rsidRPr="00DA23A7" w:rsidRDefault="008E2C3A" w:rsidP="001E1ECB">
      <w:pPr>
        <w:spacing w:before="120" w:after="120" w:line="240" w:lineRule="auto"/>
        <w:ind w:firstLine="709"/>
        <w:jc w:val="both"/>
        <w:rPr>
          <w:sz w:val="28"/>
          <w:szCs w:val="28"/>
          <w:lang w:val="vi-VN"/>
        </w:rPr>
      </w:pPr>
      <w:r w:rsidRPr="00DA23A7">
        <w:rPr>
          <w:sz w:val="28"/>
          <w:szCs w:val="28"/>
        </w:rPr>
        <w:t xml:space="preserve">2. </w:t>
      </w:r>
      <w:r w:rsidRPr="00DA23A7">
        <w:rPr>
          <w:sz w:val="28"/>
          <w:szCs w:val="28"/>
          <w:lang w:val="vi-VN"/>
        </w:rPr>
        <w:t>Hội đồng nhân dân tỉnh giao Thường trực Hội đồng nhân dân, các Ban Hội đồng nhân dân, Tổ đại biểu Hội đồng nhân dân và đại biểu Hội đồng nhân dân tỉnh giám sát việc thực hiện Nghị quyết.</w:t>
      </w:r>
    </w:p>
    <w:p w:rsidR="008E2C3A" w:rsidRPr="00DA23A7" w:rsidRDefault="008E2C3A" w:rsidP="001E1ECB">
      <w:pPr>
        <w:tabs>
          <w:tab w:val="left" w:pos="3989"/>
        </w:tabs>
        <w:spacing w:before="120" w:after="120" w:line="240" w:lineRule="auto"/>
        <w:ind w:firstLine="709"/>
        <w:jc w:val="both"/>
        <w:rPr>
          <w:sz w:val="28"/>
          <w:szCs w:val="28"/>
        </w:rPr>
      </w:pPr>
      <w:r w:rsidRPr="00DA23A7">
        <w:rPr>
          <w:spacing w:val="-4"/>
          <w:sz w:val="28"/>
          <w:szCs w:val="28"/>
          <w:lang w:val="vi-VN"/>
        </w:rPr>
        <w:t>Nghị quyết này đã được Hội đồng nhân dân tỉnh Hậu Giang Khóa X</w:t>
      </w:r>
      <w:r w:rsidRPr="00DA23A7">
        <w:rPr>
          <w:sz w:val="28"/>
          <w:szCs w:val="28"/>
        </w:rPr>
        <w:t>, Kỳ họp thứ 23 thông qua ngày</w:t>
      </w:r>
      <w:r>
        <w:rPr>
          <w:sz w:val="28"/>
          <w:szCs w:val="28"/>
        </w:rPr>
        <w:t xml:space="preserve"> 10 </w:t>
      </w:r>
      <w:r w:rsidRPr="00DA23A7">
        <w:rPr>
          <w:sz w:val="28"/>
          <w:szCs w:val="28"/>
        </w:rPr>
        <w:t xml:space="preserve">tháng </w:t>
      </w:r>
      <w:r>
        <w:rPr>
          <w:sz w:val="28"/>
          <w:szCs w:val="28"/>
        </w:rPr>
        <w:t>12</w:t>
      </w:r>
      <w:r w:rsidRPr="00DA23A7">
        <w:rPr>
          <w:sz w:val="28"/>
          <w:szCs w:val="28"/>
        </w:rPr>
        <w:t xml:space="preserve"> năm 2024 và có hiệu lực từ ngày</w:t>
      </w:r>
      <w:r>
        <w:rPr>
          <w:sz w:val="28"/>
          <w:szCs w:val="28"/>
        </w:rPr>
        <w:t xml:space="preserve"> </w:t>
      </w:r>
      <w:r w:rsidR="001B40D6">
        <w:rPr>
          <w:sz w:val="28"/>
          <w:szCs w:val="28"/>
        </w:rPr>
        <w:t xml:space="preserve">01 </w:t>
      </w:r>
      <w:r w:rsidRPr="00DA23A7">
        <w:rPr>
          <w:sz w:val="28"/>
          <w:szCs w:val="28"/>
        </w:rPr>
        <w:t xml:space="preserve">tháng </w:t>
      </w:r>
      <w:r w:rsidR="001B40D6">
        <w:rPr>
          <w:sz w:val="28"/>
          <w:szCs w:val="28"/>
        </w:rPr>
        <w:t>01</w:t>
      </w:r>
      <w:r w:rsidRPr="00DA23A7">
        <w:rPr>
          <w:sz w:val="28"/>
          <w:szCs w:val="28"/>
        </w:rPr>
        <w:t xml:space="preserve"> năm 202</w:t>
      </w:r>
      <w:r w:rsidR="00673980">
        <w:rPr>
          <w:sz w:val="28"/>
          <w:szCs w:val="28"/>
        </w:rPr>
        <w:t>5</w:t>
      </w:r>
      <w:r w:rsidRPr="00DA23A7">
        <w:rPr>
          <w:sz w:val="28"/>
          <w:szCs w:val="28"/>
        </w:rPr>
        <w:t>./.</w:t>
      </w:r>
    </w:p>
    <w:tbl>
      <w:tblPr>
        <w:tblW w:w="9639" w:type="dxa"/>
        <w:tblBorders>
          <w:top w:val="nil"/>
          <w:bottom w:val="nil"/>
          <w:insideH w:val="nil"/>
          <w:insideV w:val="nil"/>
        </w:tblBorders>
        <w:tblCellMar>
          <w:left w:w="0" w:type="dxa"/>
          <w:right w:w="0" w:type="dxa"/>
        </w:tblCellMar>
        <w:tblLook w:val="04A0" w:firstRow="1" w:lastRow="0" w:firstColumn="1" w:lastColumn="0" w:noHBand="0" w:noVBand="1"/>
      </w:tblPr>
      <w:tblGrid>
        <w:gridCol w:w="5211"/>
        <w:gridCol w:w="4428"/>
      </w:tblGrid>
      <w:tr w:rsidR="008E2C3A" w:rsidRPr="00550E49" w:rsidTr="008E2C3A">
        <w:tc>
          <w:tcPr>
            <w:tcW w:w="5211" w:type="dxa"/>
            <w:tcBorders>
              <w:top w:val="nil"/>
              <w:left w:val="nil"/>
              <w:bottom w:val="nil"/>
              <w:right w:val="nil"/>
              <w:tl2br w:val="nil"/>
              <w:tr2bl w:val="nil"/>
            </w:tcBorders>
            <w:shd w:val="clear" w:color="auto" w:fill="auto"/>
            <w:tcMar>
              <w:top w:w="0" w:type="dxa"/>
              <w:left w:w="108" w:type="dxa"/>
              <w:bottom w:w="0" w:type="dxa"/>
              <w:right w:w="108" w:type="dxa"/>
            </w:tcMar>
          </w:tcPr>
          <w:p w:rsidR="008E2C3A" w:rsidRPr="008E2C3A" w:rsidRDefault="008E2C3A" w:rsidP="008E2C3A">
            <w:pPr>
              <w:spacing w:before="0" w:after="0" w:line="240" w:lineRule="auto"/>
              <w:contextualSpacing/>
              <w:rPr>
                <w:sz w:val="22"/>
                <w:lang w:val="vi-VN"/>
              </w:rPr>
            </w:pPr>
            <w:r w:rsidRPr="008E2C3A">
              <w:rPr>
                <w:sz w:val="22"/>
              </w:rPr>
              <w:t> </w:t>
            </w:r>
            <w:r w:rsidRPr="008E2C3A">
              <w:rPr>
                <w:b/>
                <w:bCs/>
                <w:i/>
                <w:iCs/>
                <w:sz w:val="24"/>
                <w:szCs w:val="24"/>
                <w:lang w:val="vi-VN"/>
              </w:rPr>
              <w:t>Nơi nhận:</w:t>
            </w:r>
            <w:r w:rsidRPr="008E2C3A">
              <w:rPr>
                <w:b/>
                <w:bCs/>
                <w:i/>
                <w:iCs/>
                <w:sz w:val="22"/>
                <w:lang w:val="vi-VN"/>
              </w:rPr>
              <w:br/>
            </w:r>
            <w:r w:rsidRPr="008E2C3A">
              <w:rPr>
                <w:sz w:val="22"/>
                <w:lang w:val="vi-VN"/>
              </w:rPr>
              <w:t>- Văn phòng Quốc hội;</w:t>
            </w:r>
          </w:p>
          <w:p w:rsidR="008E2C3A" w:rsidRPr="008E2C3A" w:rsidRDefault="008E2C3A" w:rsidP="008E2C3A">
            <w:pPr>
              <w:spacing w:before="0" w:after="0" w:line="240" w:lineRule="auto"/>
              <w:contextualSpacing/>
              <w:rPr>
                <w:sz w:val="22"/>
                <w:lang w:val="vi-VN"/>
              </w:rPr>
            </w:pPr>
            <w:r w:rsidRPr="008E2C3A">
              <w:rPr>
                <w:sz w:val="22"/>
                <w:lang w:val="vi-VN"/>
              </w:rPr>
              <w:t>- Văn phòng Chính phủ;</w:t>
            </w:r>
          </w:p>
          <w:p w:rsidR="008E2C3A" w:rsidRPr="008E2C3A" w:rsidRDefault="008E2C3A" w:rsidP="008E2C3A">
            <w:pPr>
              <w:spacing w:before="0" w:after="0" w:line="240" w:lineRule="auto"/>
              <w:contextualSpacing/>
              <w:rPr>
                <w:sz w:val="22"/>
              </w:rPr>
            </w:pPr>
            <w:r w:rsidRPr="008E2C3A">
              <w:rPr>
                <w:sz w:val="22"/>
              </w:rPr>
              <w:t xml:space="preserve">- Cục Quản trị II; Cục Hành chính - Quản trị II; </w:t>
            </w:r>
            <w:r w:rsidRPr="008E2C3A">
              <w:rPr>
                <w:bCs/>
                <w:sz w:val="22"/>
                <w:lang w:val="pt-PT"/>
              </w:rPr>
              <w:t xml:space="preserve"> </w:t>
            </w:r>
          </w:p>
          <w:p w:rsidR="008E2C3A" w:rsidRPr="008E2C3A" w:rsidRDefault="008E2C3A" w:rsidP="008E2C3A">
            <w:pPr>
              <w:spacing w:before="0" w:after="0" w:line="240" w:lineRule="auto"/>
              <w:contextualSpacing/>
              <w:rPr>
                <w:sz w:val="22"/>
                <w:lang w:val="vi-VN"/>
              </w:rPr>
            </w:pPr>
            <w:r w:rsidRPr="008E2C3A">
              <w:rPr>
                <w:sz w:val="22"/>
                <w:lang w:val="vi-VN"/>
              </w:rPr>
              <w:t xml:space="preserve">- Bộ Tài chính; </w:t>
            </w:r>
            <w:r w:rsidR="007F7C6D">
              <w:rPr>
                <w:sz w:val="22"/>
              </w:rPr>
              <w:t xml:space="preserve">Bộ </w:t>
            </w:r>
            <w:r w:rsidR="004370D9">
              <w:rPr>
                <w:sz w:val="22"/>
              </w:rPr>
              <w:t>Y tế</w:t>
            </w:r>
            <w:r w:rsidRPr="008E2C3A">
              <w:rPr>
                <w:sz w:val="22"/>
                <w:lang w:val="vi-VN"/>
              </w:rPr>
              <w:t>;</w:t>
            </w:r>
          </w:p>
          <w:p w:rsidR="008E2C3A" w:rsidRPr="008E2C3A" w:rsidRDefault="008E2C3A" w:rsidP="008E2C3A">
            <w:pPr>
              <w:spacing w:before="0" w:after="0" w:line="240" w:lineRule="auto"/>
              <w:contextualSpacing/>
              <w:rPr>
                <w:sz w:val="22"/>
                <w:lang w:val="vi-VN"/>
              </w:rPr>
            </w:pPr>
            <w:r w:rsidRPr="008E2C3A">
              <w:rPr>
                <w:sz w:val="22"/>
                <w:lang w:val="vi-VN"/>
              </w:rPr>
              <w:t>- Bộ Tư pháp (Cục Kiểm tra văn bản QPPL);</w:t>
            </w:r>
          </w:p>
          <w:p w:rsidR="008E2C3A" w:rsidRPr="008E2C3A" w:rsidRDefault="008E2C3A" w:rsidP="008E2C3A">
            <w:pPr>
              <w:spacing w:before="0" w:after="0" w:line="240" w:lineRule="auto"/>
              <w:contextualSpacing/>
              <w:rPr>
                <w:sz w:val="22"/>
                <w:lang w:val="vi-VN"/>
              </w:rPr>
            </w:pPr>
            <w:r w:rsidRPr="008E2C3A">
              <w:rPr>
                <w:sz w:val="22"/>
                <w:lang w:val="vi-VN"/>
              </w:rPr>
              <w:t>- TT: TU, HĐND, UBND tỉnh;</w:t>
            </w:r>
          </w:p>
          <w:p w:rsidR="008E2C3A" w:rsidRPr="008E2C3A" w:rsidRDefault="008E2C3A" w:rsidP="008E2C3A">
            <w:pPr>
              <w:spacing w:before="0" w:after="0" w:line="240" w:lineRule="auto"/>
              <w:contextualSpacing/>
              <w:rPr>
                <w:sz w:val="22"/>
                <w:lang w:val="vi-VN"/>
              </w:rPr>
            </w:pPr>
            <w:r w:rsidRPr="008E2C3A">
              <w:rPr>
                <w:sz w:val="22"/>
                <w:lang w:val="vi-VN"/>
              </w:rPr>
              <w:t>- Đại biểu Quốc hội tỉnh;</w:t>
            </w:r>
            <w:r w:rsidRPr="008E2C3A">
              <w:rPr>
                <w:sz w:val="22"/>
              </w:rPr>
              <w:t xml:space="preserve"> đ</w:t>
            </w:r>
            <w:r w:rsidRPr="008E2C3A">
              <w:rPr>
                <w:sz w:val="22"/>
                <w:lang w:val="vi-VN"/>
              </w:rPr>
              <w:t>ại biểu HĐND tỉnh;</w:t>
            </w:r>
          </w:p>
          <w:p w:rsidR="008E2C3A" w:rsidRPr="008E2C3A" w:rsidRDefault="008E2C3A" w:rsidP="008E2C3A">
            <w:pPr>
              <w:spacing w:before="0" w:after="0" w:line="240" w:lineRule="auto"/>
              <w:contextualSpacing/>
              <w:rPr>
                <w:sz w:val="22"/>
                <w:lang w:val="vi-VN"/>
              </w:rPr>
            </w:pPr>
            <w:r w:rsidRPr="008E2C3A">
              <w:rPr>
                <w:sz w:val="22"/>
                <w:lang w:val="vi-VN"/>
              </w:rPr>
              <w:t>- UBMTTQVN và đoàn thể tỉnh;</w:t>
            </w:r>
          </w:p>
          <w:p w:rsidR="008E2C3A" w:rsidRPr="008E2C3A" w:rsidRDefault="008E2C3A" w:rsidP="008E2C3A">
            <w:pPr>
              <w:spacing w:before="0" w:after="0" w:line="240" w:lineRule="auto"/>
              <w:contextualSpacing/>
              <w:rPr>
                <w:sz w:val="22"/>
                <w:lang w:val="vi-VN"/>
              </w:rPr>
            </w:pPr>
            <w:r w:rsidRPr="008E2C3A">
              <w:rPr>
                <w:sz w:val="22"/>
                <w:lang w:val="vi-VN"/>
              </w:rPr>
              <w:t>- Các sở, ban, ngành tỉnh;</w:t>
            </w:r>
          </w:p>
          <w:p w:rsidR="008E2C3A" w:rsidRPr="008E2C3A" w:rsidRDefault="008E2C3A" w:rsidP="008E2C3A">
            <w:pPr>
              <w:spacing w:before="0" w:after="0" w:line="240" w:lineRule="auto"/>
              <w:contextualSpacing/>
              <w:rPr>
                <w:sz w:val="22"/>
                <w:lang w:val="vi-VN"/>
              </w:rPr>
            </w:pPr>
            <w:r w:rsidRPr="008E2C3A">
              <w:rPr>
                <w:sz w:val="22"/>
                <w:lang w:val="vi-VN"/>
              </w:rPr>
              <w:t>- HĐND, UBND, UBMTTQVN cấp huyện;</w:t>
            </w:r>
          </w:p>
          <w:p w:rsidR="008E2C3A" w:rsidRPr="008E2C3A" w:rsidRDefault="008E2C3A" w:rsidP="008E2C3A">
            <w:pPr>
              <w:spacing w:before="0" w:after="0" w:line="240" w:lineRule="auto"/>
              <w:contextualSpacing/>
              <w:rPr>
                <w:sz w:val="22"/>
                <w:lang w:val="vi-VN"/>
              </w:rPr>
            </w:pPr>
            <w:r w:rsidRPr="008E2C3A">
              <w:rPr>
                <w:sz w:val="22"/>
                <w:lang w:val="vi-VN"/>
              </w:rPr>
              <w:t xml:space="preserve">- Cơ quan Báo, Đài tỉnh; Công báo tỉnh; </w:t>
            </w:r>
          </w:p>
          <w:p w:rsidR="008E2C3A" w:rsidRPr="008E2C3A" w:rsidRDefault="008E2C3A" w:rsidP="008E2C3A">
            <w:pPr>
              <w:spacing w:before="0" w:after="0" w:line="240" w:lineRule="auto"/>
              <w:contextualSpacing/>
              <w:rPr>
                <w:sz w:val="22"/>
                <w:lang w:val="vi-VN"/>
              </w:rPr>
            </w:pPr>
            <w:r w:rsidRPr="008E2C3A">
              <w:rPr>
                <w:sz w:val="22"/>
                <w:lang w:val="vi-VN"/>
              </w:rPr>
              <w:t>- Cổng Thông tin điện tử tỉnh;</w:t>
            </w:r>
          </w:p>
          <w:p w:rsidR="008E2C3A" w:rsidRPr="008E2C3A" w:rsidRDefault="008E2C3A" w:rsidP="008E2C3A">
            <w:pPr>
              <w:spacing w:before="0" w:after="0" w:line="240" w:lineRule="auto"/>
              <w:rPr>
                <w:sz w:val="22"/>
              </w:rPr>
            </w:pPr>
            <w:r w:rsidRPr="008E2C3A">
              <w:rPr>
                <w:color w:val="FF0000"/>
                <w:sz w:val="22"/>
                <w:lang w:val="vi-VN"/>
              </w:rPr>
              <w:t>- Lưu: VT.</w:t>
            </w:r>
            <w:r w:rsidRPr="008E2C3A">
              <w:rPr>
                <w:color w:val="FF0000"/>
                <w:sz w:val="22"/>
                <w:vertAlign w:val="subscript"/>
              </w:rPr>
              <w:t>TH</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E2C3A" w:rsidRPr="003E0231" w:rsidRDefault="008E2C3A" w:rsidP="00213076">
            <w:pPr>
              <w:spacing w:before="0"/>
              <w:jc w:val="center"/>
              <w:rPr>
                <w:sz w:val="28"/>
                <w:szCs w:val="28"/>
              </w:rPr>
            </w:pPr>
            <w:r w:rsidRPr="003E0231">
              <w:rPr>
                <w:b/>
                <w:bCs/>
                <w:sz w:val="28"/>
                <w:szCs w:val="28"/>
                <w:lang w:val="vi-VN"/>
              </w:rPr>
              <w:t>CHỦ TỊCH</w:t>
            </w:r>
            <w:r w:rsidRPr="003E0231">
              <w:rPr>
                <w:b/>
                <w:bCs/>
                <w:sz w:val="28"/>
                <w:szCs w:val="28"/>
              </w:rPr>
              <w:br/>
            </w:r>
            <w:r w:rsidRPr="003E0231">
              <w:rPr>
                <w:b/>
                <w:bCs/>
                <w:sz w:val="28"/>
                <w:szCs w:val="28"/>
              </w:rPr>
              <w:br/>
            </w:r>
            <w:r w:rsidRPr="003E0231">
              <w:rPr>
                <w:b/>
                <w:bCs/>
                <w:sz w:val="28"/>
                <w:szCs w:val="28"/>
              </w:rPr>
              <w:br/>
            </w:r>
            <w:r w:rsidRPr="003E0231">
              <w:rPr>
                <w:b/>
                <w:bCs/>
                <w:sz w:val="28"/>
                <w:szCs w:val="28"/>
              </w:rPr>
              <w:br/>
            </w:r>
            <w:r w:rsidRPr="003E0231">
              <w:rPr>
                <w:b/>
                <w:bCs/>
                <w:sz w:val="28"/>
                <w:szCs w:val="28"/>
              </w:rPr>
              <w:br/>
            </w:r>
            <w:r w:rsidRPr="003E0231">
              <w:rPr>
                <w:b/>
                <w:sz w:val="28"/>
                <w:szCs w:val="28"/>
              </w:rPr>
              <w:t>Trần Văn Huyến</w:t>
            </w:r>
          </w:p>
          <w:p w:rsidR="008E2C3A" w:rsidRPr="003E0231" w:rsidRDefault="008E2C3A" w:rsidP="008E2C3A">
            <w:pPr>
              <w:spacing w:before="0"/>
              <w:jc w:val="center"/>
              <w:rPr>
                <w:b/>
                <w:sz w:val="28"/>
                <w:szCs w:val="28"/>
              </w:rPr>
            </w:pPr>
          </w:p>
        </w:tc>
      </w:tr>
    </w:tbl>
    <w:p w:rsidR="008E2C3A" w:rsidRPr="00EE6D02" w:rsidRDefault="008E2C3A" w:rsidP="008E2C3A">
      <w:pPr>
        <w:ind w:firstLine="663"/>
        <w:jc w:val="both"/>
        <w:rPr>
          <w:sz w:val="28"/>
          <w:szCs w:val="28"/>
          <w:shd w:val="clear" w:color="auto" w:fill="FFFFFF"/>
        </w:rPr>
      </w:pPr>
    </w:p>
    <w:p w:rsidR="00797B3A" w:rsidRPr="00225740" w:rsidRDefault="008E2C3A" w:rsidP="008E2C3A">
      <w:pPr>
        <w:pStyle w:val="NormalWeb"/>
        <w:shd w:val="clear" w:color="auto" w:fill="FFFFFF"/>
        <w:spacing w:before="120" w:beforeAutospacing="0" w:after="120" w:afterAutospacing="0" w:line="360" w:lineRule="exact"/>
        <w:ind w:firstLine="567"/>
        <w:jc w:val="both"/>
        <w:rPr>
          <w:lang w:val="vi-VN"/>
        </w:rPr>
      </w:pPr>
      <w:r w:rsidRPr="00225740">
        <w:rPr>
          <w:lang w:val="vi-VN"/>
        </w:rPr>
        <w:t xml:space="preserve"> </w:t>
      </w:r>
    </w:p>
    <w:p w:rsidR="00A77A38" w:rsidRPr="006C4D03" w:rsidRDefault="00A77A38" w:rsidP="00002880">
      <w:pPr>
        <w:rPr>
          <w:color w:val="000000"/>
        </w:rPr>
      </w:pPr>
    </w:p>
    <w:sectPr w:rsidR="00A77A38" w:rsidRPr="006C4D03" w:rsidSect="008D0D79">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16481" w:rsidRDefault="00E16481" w:rsidP="00270898">
      <w:pPr>
        <w:spacing w:before="0" w:after="0" w:line="240" w:lineRule="auto"/>
      </w:pPr>
      <w:r>
        <w:separator/>
      </w:r>
    </w:p>
  </w:endnote>
  <w:endnote w:type="continuationSeparator" w:id="0">
    <w:p w:rsidR="00E16481" w:rsidRDefault="00E16481" w:rsidP="0027089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Times New Roman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16481" w:rsidRDefault="00E16481" w:rsidP="00270898">
      <w:pPr>
        <w:spacing w:before="0" w:after="0" w:line="240" w:lineRule="auto"/>
      </w:pPr>
      <w:r>
        <w:separator/>
      </w:r>
    </w:p>
  </w:footnote>
  <w:footnote w:type="continuationSeparator" w:id="0">
    <w:p w:rsidR="00E16481" w:rsidRDefault="00E16481" w:rsidP="0027089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0898" w:rsidRDefault="00270898">
    <w:pPr>
      <w:pStyle w:val="Header"/>
      <w:jc w:val="center"/>
    </w:pPr>
    <w:r>
      <w:fldChar w:fldCharType="begin"/>
    </w:r>
    <w:r>
      <w:instrText xml:space="preserve"> PAGE   \* MERGEFORMAT </w:instrText>
    </w:r>
    <w:r>
      <w:fldChar w:fldCharType="separate"/>
    </w:r>
    <w:r w:rsidR="00213076">
      <w:rPr>
        <w:noProof/>
      </w:rPr>
      <w:t>2</w:t>
    </w:r>
    <w:r>
      <w:rPr>
        <w:noProof/>
      </w:rPr>
      <w:fldChar w:fldCharType="end"/>
    </w:r>
  </w:p>
  <w:p w:rsidR="00270898" w:rsidRDefault="00270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D76602"/>
    <w:multiLevelType w:val="hybridMultilevel"/>
    <w:tmpl w:val="FB3CEB26"/>
    <w:lvl w:ilvl="0" w:tplc="C4E29AE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A630BD"/>
    <w:multiLevelType w:val="hybridMultilevel"/>
    <w:tmpl w:val="DF963472"/>
    <w:lvl w:ilvl="0" w:tplc="2B70F4F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E486EEB"/>
    <w:multiLevelType w:val="hybridMultilevel"/>
    <w:tmpl w:val="B49AE6FC"/>
    <w:lvl w:ilvl="0" w:tplc="207237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000465"/>
    <w:multiLevelType w:val="hybridMultilevel"/>
    <w:tmpl w:val="91A01950"/>
    <w:lvl w:ilvl="0" w:tplc="64C42960">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A81F23"/>
    <w:multiLevelType w:val="hybridMultilevel"/>
    <w:tmpl w:val="DBEECD3C"/>
    <w:lvl w:ilvl="0" w:tplc="5D38AA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AF6832"/>
    <w:multiLevelType w:val="hybridMultilevel"/>
    <w:tmpl w:val="AF32A11C"/>
    <w:lvl w:ilvl="0" w:tplc="D8A85A7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5821A0"/>
    <w:multiLevelType w:val="hybridMultilevel"/>
    <w:tmpl w:val="7C507D1C"/>
    <w:lvl w:ilvl="0" w:tplc="96D63D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64166457">
    <w:abstractNumId w:val="1"/>
  </w:num>
  <w:num w:numId="2" w16cid:durableId="53236174">
    <w:abstractNumId w:val="6"/>
  </w:num>
  <w:num w:numId="3" w16cid:durableId="449472126">
    <w:abstractNumId w:val="3"/>
  </w:num>
  <w:num w:numId="4" w16cid:durableId="1066759133">
    <w:abstractNumId w:val="4"/>
  </w:num>
  <w:num w:numId="5" w16cid:durableId="1006056949">
    <w:abstractNumId w:val="0"/>
  </w:num>
  <w:num w:numId="6" w16cid:durableId="954870846">
    <w:abstractNumId w:val="5"/>
  </w:num>
  <w:num w:numId="7" w16cid:durableId="1867169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C5C"/>
    <w:rsid w:val="00002880"/>
    <w:rsid w:val="00004009"/>
    <w:rsid w:val="00025A9D"/>
    <w:rsid w:val="000269F3"/>
    <w:rsid w:val="000405EF"/>
    <w:rsid w:val="00043B5F"/>
    <w:rsid w:val="00043F60"/>
    <w:rsid w:val="00045853"/>
    <w:rsid w:val="000621CB"/>
    <w:rsid w:val="0006299D"/>
    <w:rsid w:val="00064913"/>
    <w:rsid w:val="00065522"/>
    <w:rsid w:val="000714EA"/>
    <w:rsid w:val="00075BAD"/>
    <w:rsid w:val="00080993"/>
    <w:rsid w:val="000847BE"/>
    <w:rsid w:val="000871B3"/>
    <w:rsid w:val="00094000"/>
    <w:rsid w:val="0009501C"/>
    <w:rsid w:val="000A1B16"/>
    <w:rsid w:val="000B1562"/>
    <w:rsid w:val="000B49F6"/>
    <w:rsid w:val="000B5314"/>
    <w:rsid w:val="000B6333"/>
    <w:rsid w:val="000B696C"/>
    <w:rsid w:val="000B70CE"/>
    <w:rsid w:val="000D3F09"/>
    <w:rsid w:val="000E5223"/>
    <w:rsid w:val="000F3E6C"/>
    <w:rsid w:val="001000D7"/>
    <w:rsid w:val="001037E0"/>
    <w:rsid w:val="00115B14"/>
    <w:rsid w:val="00115B56"/>
    <w:rsid w:val="001267DA"/>
    <w:rsid w:val="00132730"/>
    <w:rsid w:val="00141FC1"/>
    <w:rsid w:val="00152A5A"/>
    <w:rsid w:val="00153D1F"/>
    <w:rsid w:val="00165B0C"/>
    <w:rsid w:val="00172F94"/>
    <w:rsid w:val="00172FA8"/>
    <w:rsid w:val="00175409"/>
    <w:rsid w:val="00176D06"/>
    <w:rsid w:val="00180C8F"/>
    <w:rsid w:val="00181550"/>
    <w:rsid w:val="0018356E"/>
    <w:rsid w:val="00184C7C"/>
    <w:rsid w:val="00185FEC"/>
    <w:rsid w:val="0018776F"/>
    <w:rsid w:val="00191DC4"/>
    <w:rsid w:val="00192FF2"/>
    <w:rsid w:val="001A12FE"/>
    <w:rsid w:val="001A5D9B"/>
    <w:rsid w:val="001B40D6"/>
    <w:rsid w:val="001B55F7"/>
    <w:rsid w:val="001B7831"/>
    <w:rsid w:val="001D3572"/>
    <w:rsid w:val="001D5610"/>
    <w:rsid w:val="001D6BB7"/>
    <w:rsid w:val="001E1ECB"/>
    <w:rsid w:val="001E44EB"/>
    <w:rsid w:val="001E6DDF"/>
    <w:rsid w:val="001E740C"/>
    <w:rsid w:val="001E7F4B"/>
    <w:rsid w:val="001F02D4"/>
    <w:rsid w:val="001F2238"/>
    <w:rsid w:val="001F7CD1"/>
    <w:rsid w:val="00203529"/>
    <w:rsid w:val="002056A8"/>
    <w:rsid w:val="002057C6"/>
    <w:rsid w:val="0020756A"/>
    <w:rsid w:val="002119B6"/>
    <w:rsid w:val="00213076"/>
    <w:rsid w:val="00213FE8"/>
    <w:rsid w:val="0021468A"/>
    <w:rsid w:val="00222595"/>
    <w:rsid w:val="00223F50"/>
    <w:rsid w:val="00233B8E"/>
    <w:rsid w:val="0024155E"/>
    <w:rsid w:val="00251014"/>
    <w:rsid w:val="00255BFD"/>
    <w:rsid w:val="00256934"/>
    <w:rsid w:val="00257A8E"/>
    <w:rsid w:val="00263DA4"/>
    <w:rsid w:val="0027007D"/>
    <w:rsid w:val="00270898"/>
    <w:rsid w:val="002748FE"/>
    <w:rsid w:val="002775A5"/>
    <w:rsid w:val="00290D64"/>
    <w:rsid w:val="002929F7"/>
    <w:rsid w:val="00294981"/>
    <w:rsid w:val="0029718F"/>
    <w:rsid w:val="002A0BF1"/>
    <w:rsid w:val="002A0C4D"/>
    <w:rsid w:val="002A4EB8"/>
    <w:rsid w:val="002B60BC"/>
    <w:rsid w:val="002C08B1"/>
    <w:rsid w:val="002C7B58"/>
    <w:rsid w:val="002F0C59"/>
    <w:rsid w:val="002F1B64"/>
    <w:rsid w:val="002F290F"/>
    <w:rsid w:val="003017CB"/>
    <w:rsid w:val="0031081F"/>
    <w:rsid w:val="00311765"/>
    <w:rsid w:val="00311E30"/>
    <w:rsid w:val="003240BD"/>
    <w:rsid w:val="003330CF"/>
    <w:rsid w:val="0034501A"/>
    <w:rsid w:val="00355568"/>
    <w:rsid w:val="00356979"/>
    <w:rsid w:val="003664BA"/>
    <w:rsid w:val="00370E2D"/>
    <w:rsid w:val="00381E13"/>
    <w:rsid w:val="0038577C"/>
    <w:rsid w:val="003A04FB"/>
    <w:rsid w:val="003A0FBD"/>
    <w:rsid w:val="003A2B07"/>
    <w:rsid w:val="003B3A44"/>
    <w:rsid w:val="003B4DD6"/>
    <w:rsid w:val="003B54EF"/>
    <w:rsid w:val="003B6420"/>
    <w:rsid w:val="003B64D0"/>
    <w:rsid w:val="003C4CA2"/>
    <w:rsid w:val="003D2281"/>
    <w:rsid w:val="003D3D0C"/>
    <w:rsid w:val="003E4E8B"/>
    <w:rsid w:val="003E7586"/>
    <w:rsid w:val="003F2AF3"/>
    <w:rsid w:val="003F5535"/>
    <w:rsid w:val="003F6042"/>
    <w:rsid w:val="0040429B"/>
    <w:rsid w:val="00416933"/>
    <w:rsid w:val="00417A59"/>
    <w:rsid w:val="0042203E"/>
    <w:rsid w:val="00423A08"/>
    <w:rsid w:val="00424CBC"/>
    <w:rsid w:val="00425F6C"/>
    <w:rsid w:val="00426D58"/>
    <w:rsid w:val="004304DD"/>
    <w:rsid w:val="0043070A"/>
    <w:rsid w:val="00431A6F"/>
    <w:rsid w:val="004355F5"/>
    <w:rsid w:val="004370D9"/>
    <w:rsid w:val="00441F41"/>
    <w:rsid w:val="00444B6D"/>
    <w:rsid w:val="00444DB6"/>
    <w:rsid w:val="0044637C"/>
    <w:rsid w:val="00454FFD"/>
    <w:rsid w:val="00465285"/>
    <w:rsid w:val="00483787"/>
    <w:rsid w:val="00485A61"/>
    <w:rsid w:val="00487D67"/>
    <w:rsid w:val="004910F1"/>
    <w:rsid w:val="00491DB7"/>
    <w:rsid w:val="0049219B"/>
    <w:rsid w:val="004928DC"/>
    <w:rsid w:val="0049297C"/>
    <w:rsid w:val="004A2215"/>
    <w:rsid w:val="004A6167"/>
    <w:rsid w:val="004A6377"/>
    <w:rsid w:val="004B2754"/>
    <w:rsid w:val="004B4540"/>
    <w:rsid w:val="004B5783"/>
    <w:rsid w:val="004C0CB2"/>
    <w:rsid w:val="004C5991"/>
    <w:rsid w:val="004D5843"/>
    <w:rsid w:val="004E263D"/>
    <w:rsid w:val="004E3C77"/>
    <w:rsid w:val="004F3F5C"/>
    <w:rsid w:val="005000AF"/>
    <w:rsid w:val="005010C5"/>
    <w:rsid w:val="005108C0"/>
    <w:rsid w:val="0052015D"/>
    <w:rsid w:val="00535808"/>
    <w:rsid w:val="00551D78"/>
    <w:rsid w:val="00566BFD"/>
    <w:rsid w:val="005701AB"/>
    <w:rsid w:val="00571331"/>
    <w:rsid w:val="00573C28"/>
    <w:rsid w:val="0057691D"/>
    <w:rsid w:val="005819EC"/>
    <w:rsid w:val="00582CF5"/>
    <w:rsid w:val="00584CF4"/>
    <w:rsid w:val="00590D09"/>
    <w:rsid w:val="005920AD"/>
    <w:rsid w:val="005931BB"/>
    <w:rsid w:val="005A2B3E"/>
    <w:rsid w:val="005A4116"/>
    <w:rsid w:val="005B3D47"/>
    <w:rsid w:val="005B43D7"/>
    <w:rsid w:val="005C1673"/>
    <w:rsid w:val="005C6007"/>
    <w:rsid w:val="005C72CE"/>
    <w:rsid w:val="005D373D"/>
    <w:rsid w:val="005D466F"/>
    <w:rsid w:val="005D5D98"/>
    <w:rsid w:val="005E191B"/>
    <w:rsid w:val="005F4AE1"/>
    <w:rsid w:val="005F5493"/>
    <w:rsid w:val="00607A12"/>
    <w:rsid w:val="006173CB"/>
    <w:rsid w:val="006175B6"/>
    <w:rsid w:val="0062438F"/>
    <w:rsid w:val="006308B6"/>
    <w:rsid w:val="0063145B"/>
    <w:rsid w:val="00632FEC"/>
    <w:rsid w:val="00636962"/>
    <w:rsid w:val="00642CB1"/>
    <w:rsid w:val="0064308B"/>
    <w:rsid w:val="00645A83"/>
    <w:rsid w:val="00646127"/>
    <w:rsid w:val="00650E3A"/>
    <w:rsid w:val="00671545"/>
    <w:rsid w:val="006735AB"/>
    <w:rsid w:val="00673980"/>
    <w:rsid w:val="00673BD6"/>
    <w:rsid w:val="00673FD4"/>
    <w:rsid w:val="00677304"/>
    <w:rsid w:val="00682FC6"/>
    <w:rsid w:val="00696E9E"/>
    <w:rsid w:val="006A203B"/>
    <w:rsid w:val="006A3112"/>
    <w:rsid w:val="006A3B10"/>
    <w:rsid w:val="006A4AD3"/>
    <w:rsid w:val="006A5875"/>
    <w:rsid w:val="006B0C78"/>
    <w:rsid w:val="006B1182"/>
    <w:rsid w:val="006B3B25"/>
    <w:rsid w:val="006B4989"/>
    <w:rsid w:val="006C008B"/>
    <w:rsid w:val="006C4D03"/>
    <w:rsid w:val="006C5251"/>
    <w:rsid w:val="006D7DF7"/>
    <w:rsid w:val="006E7496"/>
    <w:rsid w:val="007012BF"/>
    <w:rsid w:val="007033A6"/>
    <w:rsid w:val="00721157"/>
    <w:rsid w:val="007238E5"/>
    <w:rsid w:val="0072435D"/>
    <w:rsid w:val="007308B1"/>
    <w:rsid w:val="00734692"/>
    <w:rsid w:val="00736453"/>
    <w:rsid w:val="007368F8"/>
    <w:rsid w:val="007426D0"/>
    <w:rsid w:val="007452CC"/>
    <w:rsid w:val="007453F9"/>
    <w:rsid w:val="0078248F"/>
    <w:rsid w:val="00784CFC"/>
    <w:rsid w:val="00796108"/>
    <w:rsid w:val="00797716"/>
    <w:rsid w:val="00797B3A"/>
    <w:rsid w:val="007A0326"/>
    <w:rsid w:val="007A1EF0"/>
    <w:rsid w:val="007A21DE"/>
    <w:rsid w:val="007A3BC8"/>
    <w:rsid w:val="007B4B51"/>
    <w:rsid w:val="007C13FA"/>
    <w:rsid w:val="007C76BE"/>
    <w:rsid w:val="007D1758"/>
    <w:rsid w:val="007E60E4"/>
    <w:rsid w:val="007E7B77"/>
    <w:rsid w:val="007F19B4"/>
    <w:rsid w:val="007F2321"/>
    <w:rsid w:val="007F23AC"/>
    <w:rsid w:val="007F40D2"/>
    <w:rsid w:val="007F5B7B"/>
    <w:rsid w:val="007F7C6D"/>
    <w:rsid w:val="008135CF"/>
    <w:rsid w:val="00822049"/>
    <w:rsid w:val="008232B7"/>
    <w:rsid w:val="00830D34"/>
    <w:rsid w:val="00831AD8"/>
    <w:rsid w:val="008336FD"/>
    <w:rsid w:val="00845EB8"/>
    <w:rsid w:val="00846F0E"/>
    <w:rsid w:val="008477F5"/>
    <w:rsid w:val="008509FB"/>
    <w:rsid w:val="008538BB"/>
    <w:rsid w:val="0086163E"/>
    <w:rsid w:val="00863C02"/>
    <w:rsid w:val="00871323"/>
    <w:rsid w:val="00881544"/>
    <w:rsid w:val="00882E77"/>
    <w:rsid w:val="00883ECF"/>
    <w:rsid w:val="008868A2"/>
    <w:rsid w:val="008913EF"/>
    <w:rsid w:val="00891CD8"/>
    <w:rsid w:val="008A58A5"/>
    <w:rsid w:val="008B239A"/>
    <w:rsid w:val="008B2621"/>
    <w:rsid w:val="008B45F9"/>
    <w:rsid w:val="008C254B"/>
    <w:rsid w:val="008D0D79"/>
    <w:rsid w:val="008D108A"/>
    <w:rsid w:val="008D1C01"/>
    <w:rsid w:val="008D69A8"/>
    <w:rsid w:val="008E2C3A"/>
    <w:rsid w:val="008E52AE"/>
    <w:rsid w:val="008E65E8"/>
    <w:rsid w:val="008F3085"/>
    <w:rsid w:val="0090622B"/>
    <w:rsid w:val="00911C9A"/>
    <w:rsid w:val="0091452D"/>
    <w:rsid w:val="009150CE"/>
    <w:rsid w:val="0093457F"/>
    <w:rsid w:val="009420C7"/>
    <w:rsid w:val="00951F0A"/>
    <w:rsid w:val="00953DE5"/>
    <w:rsid w:val="00965A6E"/>
    <w:rsid w:val="00965E52"/>
    <w:rsid w:val="009723EE"/>
    <w:rsid w:val="009754B3"/>
    <w:rsid w:val="009758C1"/>
    <w:rsid w:val="00981B01"/>
    <w:rsid w:val="009845E8"/>
    <w:rsid w:val="00991929"/>
    <w:rsid w:val="00992783"/>
    <w:rsid w:val="00993B83"/>
    <w:rsid w:val="009A142F"/>
    <w:rsid w:val="009A2859"/>
    <w:rsid w:val="009A76A8"/>
    <w:rsid w:val="009B01C1"/>
    <w:rsid w:val="009B77E5"/>
    <w:rsid w:val="009C22FA"/>
    <w:rsid w:val="009C7FF4"/>
    <w:rsid w:val="009D2E5B"/>
    <w:rsid w:val="009D303F"/>
    <w:rsid w:val="009D37F1"/>
    <w:rsid w:val="009D3DDD"/>
    <w:rsid w:val="009D6596"/>
    <w:rsid w:val="009E356A"/>
    <w:rsid w:val="009F21E2"/>
    <w:rsid w:val="00A02BC0"/>
    <w:rsid w:val="00A072D3"/>
    <w:rsid w:val="00A13453"/>
    <w:rsid w:val="00A142CF"/>
    <w:rsid w:val="00A1629A"/>
    <w:rsid w:val="00A167E0"/>
    <w:rsid w:val="00A20501"/>
    <w:rsid w:val="00A21916"/>
    <w:rsid w:val="00A26DEF"/>
    <w:rsid w:val="00A34D7C"/>
    <w:rsid w:val="00A417F3"/>
    <w:rsid w:val="00A530A8"/>
    <w:rsid w:val="00A569E9"/>
    <w:rsid w:val="00A64CC1"/>
    <w:rsid w:val="00A65650"/>
    <w:rsid w:val="00A669C7"/>
    <w:rsid w:val="00A7417F"/>
    <w:rsid w:val="00A77A38"/>
    <w:rsid w:val="00A8620B"/>
    <w:rsid w:val="00A86B98"/>
    <w:rsid w:val="00A97F2F"/>
    <w:rsid w:val="00AA2399"/>
    <w:rsid w:val="00AA2745"/>
    <w:rsid w:val="00AA6862"/>
    <w:rsid w:val="00AD19E6"/>
    <w:rsid w:val="00AD1B6D"/>
    <w:rsid w:val="00AD6911"/>
    <w:rsid w:val="00AE1D5C"/>
    <w:rsid w:val="00AE53B5"/>
    <w:rsid w:val="00AF0B68"/>
    <w:rsid w:val="00B02987"/>
    <w:rsid w:val="00B05DD0"/>
    <w:rsid w:val="00B13FF6"/>
    <w:rsid w:val="00B15548"/>
    <w:rsid w:val="00B22D6C"/>
    <w:rsid w:val="00B3072C"/>
    <w:rsid w:val="00B35B9E"/>
    <w:rsid w:val="00B42345"/>
    <w:rsid w:val="00B42F25"/>
    <w:rsid w:val="00B442A5"/>
    <w:rsid w:val="00B478B9"/>
    <w:rsid w:val="00B50E32"/>
    <w:rsid w:val="00B54A34"/>
    <w:rsid w:val="00B609B0"/>
    <w:rsid w:val="00B65059"/>
    <w:rsid w:val="00B659BB"/>
    <w:rsid w:val="00B65FAE"/>
    <w:rsid w:val="00B6649A"/>
    <w:rsid w:val="00B727A0"/>
    <w:rsid w:val="00B93889"/>
    <w:rsid w:val="00B977A3"/>
    <w:rsid w:val="00BA05FE"/>
    <w:rsid w:val="00BB1734"/>
    <w:rsid w:val="00BB347B"/>
    <w:rsid w:val="00BC0A42"/>
    <w:rsid w:val="00BC1981"/>
    <w:rsid w:val="00BC3678"/>
    <w:rsid w:val="00BC7251"/>
    <w:rsid w:val="00BD282C"/>
    <w:rsid w:val="00BD33B7"/>
    <w:rsid w:val="00BE71B2"/>
    <w:rsid w:val="00BF11D4"/>
    <w:rsid w:val="00BF16B8"/>
    <w:rsid w:val="00C03148"/>
    <w:rsid w:val="00C03CE9"/>
    <w:rsid w:val="00C0426C"/>
    <w:rsid w:val="00C04C9E"/>
    <w:rsid w:val="00C11CAB"/>
    <w:rsid w:val="00C15424"/>
    <w:rsid w:val="00C1708F"/>
    <w:rsid w:val="00C40E54"/>
    <w:rsid w:val="00C44E78"/>
    <w:rsid w:val="00C472E6"/>
    <w:rsid w:val="00C47F30"/>
    <w:rsid w:val="00C600AA"/>
    <w:rsid w:val="00C604AF"/>
    <w:rsid w:val="00C62A87"/>
    <w:rsid w:val="00C62C66"/>
    <w:rsid w:val="00C6581B"/>
    <w:rsid w:val="00C66CE1"/>
    <w:rsid w:val="00C670C3"/>
    <w:rsid w:val="00C6732E"/>
    <w:rsid w:val="00C70C89"/>
    <w:rsid w:val="00C70E16"/>
    <w:rsid w:val="00C72868"/>
    <w:rsid w:val="00C868A3"/>
    <w:rsid w:val="00C86B7D"/>
    <w:rsid w:val="00C9776F"/>
    <w:rsid w:val="00CA61D1"/>
    <w:rsid w:val="00CB74BB"/>
    <w:rsid w:val="00CB78F5"/>
    <w:rsid w:val="00CC4738"/>
    <w:rsid w:val="00CD7C3A"/>
    <w:rsid w:val="00CE3852"/>
    <w:rsid w:val="00CE452D"/>
    <w:rsid w:val="00CE4BAE"/>
    <w:rsid w:val="00CE7C75"/>
    <w:rsid w:val="00CF138B"/>
    <w:rsid w:val="00CF2F3C"/>
    <w:rsid w:val="00CF4D2D"/>
    <w:rsid w:val="00CF5272"/>
    <w:rsid w:val="00D04136"/>
    <w:rsid w:val="00D051C1"/>
    <w:rsid w:val="00D109D0"/>
    <w:rsid w:val="00D2177D"/>
    <w:rsid w:val="00D2555B"/>
    <w:rsid w:val="00D31706"/>
    <w:rsid w:val="00D34374"/>
    <w:rsid w:val="00D354A6"/>
    <w:rsid w:val="00D46569"/>
    <w:rsid w:val="00D559A7"/>
    <w:rsid w:val="00D73A6A"/>
    <w:rsid w:val="00D76C35"/>
    <w:rsid w:val="00D867C0"/>
    <w:rsid w:val="00D87C51"/>
    <w:rsid w:val="00D933B3"/>
    <w:rsid w:val="00D948AC"/>
    <w:rsid w:val="00DA18C0"/>
    <w:rsid w:val="00DA2F3A"/>
    <w:rsid w:val="00DA4AA3"/>
    <w:rsid w:val="00DA5067"/>
    <w:rsid w:val="00DA5782"/>
    <w:rsid w:val="00DC014D"/>
    <w:rsid w:val="00DD5043"/>
    <w:rsid w:val="00DE0B2F"/>
    <w:rsid w:val="00DE2783"/>
    <w:rsid w:val="00DE5669"/>
    <w:rsid w:val="00DE586E"/>
    <w:rsid w:val="00DF6B8A"/>
    <w:rsid w:val="00E02C47"/>
    <w:rsid w:val="00E02C5C"/>
    <w:rsid w:val="00E03A0D"/>
    <w:rsid w:val="00E12000"/>
    <w:rsid w:val="00E151E9"/>
    <w:rsid w:val="00E16481"/>
    <w:rsid w:val="00E16950"/>
    <w:rsid w:val="00E17016"/>
    <w:rsid w:val="00E17CB3"/>
    <w:rsid w:val="00E2225B"/>
    <w:rsid w:val="00E2697C"/>
    <w:rsid w:val="00E2736D"/>
    <w:rsid w:val="00E3266F"/>
    <w:rsid w:val="00E3715D"/>
    <w:rsid w:val="00E37764"/>
    <w:rsid w:val="00E41E80"/>
    <w:rsid w:val="00E542E5"/>
    <w:rsid w:val="00E61876"/>
    <w:rsid w:val="00E62D60"/>
    <w:rsid w:val="00E64839"/>
    <w:rsid w:val="00E82A12"/>
    <w:rsid w:val="00E85D9C"/>
    <w:rsid w:val="00E913BA"/>
    <w:rsid w:val="00E9232E"/>
    <w:rsid w:val="00E969D5"/>
    <w:rsid w:val="00EA156E"/>
    <w:rsid w:val="00EA48F1"/>
    <w:rsid w:val="00EB1C1A"/>
    <w:rsid w:val="00EB466B"/>
    <w:rsid w:val="00EB4E5D"/>
    <w:rsid w:val="00EB6810"/>
    <w:rsid w:val="00EB6FC6"/>
    <w:rsid w:val="00EB75B9"/>
    <w:rsid w:val="00EB7CD0"/>
    <w:rsid w:val="00EB7D3E"/>
    <w:rsid w:val="00EC3AC1"/>
    <w:rsid w:val="00ED34E1"/>
    <w:rsid w:val="00EE23BE"/>
    <w:rsid w:val="00EE5508"/>
    <w:rsid w:val="00EE72E4"/>
    <w:rsid w:val="00EE7D6A"/>
    <w:rsid w:val="00EF12BE"/>
    <w:rsid w:val="00EF32A4"/>
    <w:rsid w:val="00F03DB1"/>
    <w:rsid w:val="00F116FC"/>
    <w:rsid w:val="00F2760D"/>
    <w:rsid w:val="00F2765D"/>
    <w:rsid w:val="00F34D08"/>
    <w:rsid w:val="00F36848"/>
    <w:rsid w:val="00F36BC5"/>
    <w:rsid w:val="00F5136D"/>
    <w:rsid w:val="00F5154D"/>
    <w:rsid w:val="00F707D9"/>
    <w:rsid w:val="00F7273A"/>
    <w:rsid w:val="00F82ACC"/>
    <w:rsid w:val="00F8353F"/>
    <w:rsid w:val="00F83D3E"/>
    <w:rsid w:val="00F83DC6"/>
    <w:rsid w:val="00F91B4B"/>
    <w:rsid w:val="00F94D03"/>
    <w:rsid w:val="00F9672F"/>
    <w:rsid w:val="00FA19C9"/>
    <w:rsid w:val="00FA7BA4"/>
    <w:rsid w:val="00FA7E1E"/>
    <w:rsid w:val="00FB5055"/>
    <w:rsid w:val="00FC385F"/>
    <w:rsid w:val="00FD3DE7"/>
    <w:rsid w:val="00FD5E40"/>
    <w:rsid w:val="00FD6909"/>
    <w:rsid w:val="00FE5A67"/>
    <w:rsid w:val="00FE7CE7"/>
    <w:rsid w:val="00FF177E"/>
    <w:rsid w:val="00FF31CD"/>
    <w:rsid w:val="00FF41BF"/>
    <w:rsid w:val="00FF51DD"/>
    <w:rsid w:val="00FF6BF8"/>
    <w:rsid w:val="00FF7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D85B4B-8262-428B-A3DC-80DA27C28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C5C"/>
    <w:pPr>
      <w:spacing w:before="60" w:after="60" w:line="312" w:lineRule="auto"/>
    </w:pPr>
    <w:rPr>
      <w:rFonts w:ascii="Times New Roman" w:hAnsi="Times New Roman"/>
      <w:sz w:val="26"/>
      <w:szCs w:val="22"/>
    </w:rPr>
  </w:style>
  <w:style w:type="paragraph" w:styleId="Heading4">
    <w:name w:val="heading 4"/>
    <w:basedOn w:val="Normal"/>
    <w:next w:val="Normal"/>
    <w:link w:val="Heading4Char"/>
    <w:unhideWhenUsed/>
    <w:qFormat/>
    <w:rsid w:val="00FE7CE7"/>
    <w:pPr>
      <w:keepNext/>
      <w:keepLines/>
      <w:widowControl w:val="0"/>
      <w:spacing w:before="40" w:after="0" w:line="264" w:lineRule="auto"/>
      <w:jc w:val="both"/>
      <w:outlineLvl w:val="3"/>
    </w:pPr>
    <w:rPr>
      <w:rFonts w:eastAsia="Times New Roman"/>
      <w:i/>
      <w:sz w:val="28"/>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Char Char Char,Char Char Char Char Char Char Char Char Char Char Char Char,Normal (Web) Char Char Char Char Char,Normal (Web) Char Char Char Char,NORMAL (WEB)"/>
    <w:basedOn w:val="Normal"/>
    <w:link w:val="NormalWebChar"/>
    <w:uiPriority w:val="99"/>
    <w:unhideWhenUsed/>
    <w:qFormat/>
    <w:rsid w:val="00E02C5C"/>
    <w:pPr>
      <w:spacing w:before="100" w:beforeAutospacing="1" w:after="100" w:afterAutospacing="1" w:line="240" w:lineRule="auto"/>
    </w:pPr>
    <w:rPr>
      <w:rFonts w:eastAsia="Times New Roman"/>
      <w:sz w:val="24"/>
      <w:szCs w:val="24"/>
    </w:rPr>
  </w:style>
  <w:style w:type="paragraph" w:styleId="ListParagraph">
    <w:name w:val="List Paragraph"/>
    <w:aliases w:val="EASPR13-01 normal,Project Profile name"/>
    <w:basedOn w:val="Normal"/>
    <w:link w:val="ListParagraphChar"/>
    <w:uiPriority w:val="34"/>
    <w:qFormat/>
    <w:rsid w:val="00203529"/>
    <w:pPr>
      <w:ind w:left="720"/>
      <w:contextualSpacing/>
    </w:pPr>
  </w:style>
  <w:style w:type="character" w:customStyle="1" w:styleId="Heading4Char">
    <w:name w:val="Heading 4 Char"/>
    <w:link w:val="Heading4"/>
    <w:rsid w:val="00FE7CE7"/>
    <w:rPr>
      <w:rFonts w:ascii="Times New Roman" w:eastAsia="Times New Roman" w:hAnsi="Times New Roman" w:cs="Times New Roman"/>
      <w:i/>
      <w:sz w:val="28"/>
      <w:lang w:val="en"/>
    </w:rPr>
  </w:style>
  <w:style w:type="paragraph" w:styleId="BalloonText">
    <w:name w:val="Balloon Text"/>
    <w:basedOn w:val="Normal"/>
    <w:link w:val="BalloonTextChar"/>
    <w:uiPriority w:val="99"/>
    <w:semiHidden/>
    <w:unhideWhenUsed/>
    <w:rsid w:val="008913EF"/>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913EF"/>
    <w:rPr>
      <w:rFonts w:ascii="Segoe UI" w:eastAsia="Calibri" w:hAnsi="Segoe UI" w:cs="Segoe UI"/>
      <w:sz w:val="18"/>
      <w:szCs w:val="18"/>
    </w:rPr>
  </w:style>
  <w:style w:type="paragraph" w:styleId="CommentText">
    <w:name w:val="annotation text"/>
    <w:basedOn w:val="Normal"/>
    <w:link w:val="CommentTextChar"/>
    <w:uiPriority w:val="99"/>
    <w:unhideWhenUsed/>
    <w:rsid w:val="00290D64"/>
    <w:pPr>
      <w:spacing w:line="240" w:lineRule="auto"/>
    </w:pPr>
    <w:rPr>
      <w:sz w:val="20"/>
      <w:szCs w:val="20"/>
    </w:rPr>
  </w:style>
  <w:style w:type="character" w:customStyle="1" w:styleId="CommentTextChar">
    <w:name w:val="Comment Text Char"/>
    <w:link w:val="CommentText"/>
    <w:uiPriority w:val="99"/>
    <w:rsid w:val="00290D64"/>
    <w:rPr>
      <w:rFonts w:ascii="Times New Roman" w:eastAsia="Calibri" w:hAnsi="Times New Roman" w:cs="Times New Roman"/>
      <w:sz w:val="20"/>
      <w:szCs w:val="20"/>
    </w:rPr>
  </w:style>
  <w:style w:type="paragraph" w:styleId="BodyTextIndent">
    <w:name w:val="Body Text Indent"/>
    <w:basedOn w:val="Normal"/>
    <w:link w:val="BodyTextIndentChar"/>
    <w:uiPriority w:val="99"/>
    <w:unhideWhenUsed/>
    <w:rsid w:val="008477F5"/>
    <w:pPr>
      <w:spacing w:before="0" w:after="120" w:line="240" w:lineRule="auto"/>
      <w:ind w:left="360"/>
    </w:pPr>
    <w:rPr>
      <w:rFonts w:eastAsia="Times New Roman"/>
      <w:sz w:val="24"/>
      <w:szCs w:val="24"/>
    </w:rPr>
  </w:style>
  <w:style w:type="character" w:customStyle="1" w:styleId="BodyTextIndentChar">
    <w:name w:val="Body Text Indent Char"/>
    <w:link w:val="BodyTextIndent"/>
    <w:uiPriority w:val="99"/>
    <w:rsid w:val="008477F5"/>
    <w:rPr>
      <w:rFonts w:ascii="Times New Roman" w:eastAsia="Times New Roman" w:hAnsi="Times New Roman" w:cs="Times New Roman"/>
      <w:sz w:val="24"/>
      <w:szCs w:val="24"/>
    </w:rPr>
  </w:style>
  <w:style w:type="character" w:customStyle="1" w:styleId="fontstyle01">
    <w:name w:val="fontstyle01"/>
    <w:rsid w:val="008477F5"/>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270898"/>
    <w:pPr>
      <w:tabs>
        <w:tab w:val="center" w:pos="4680"/>
        <w:tab w:val="right" w:pos="9360"/>
      </w:tabs>
      <w:spacing w:before="0" w:after="0" w:line="240" w:lineRule="auto"/>
    </w:pPr>
  </w:style>
  <w:style w:type="character" w:customStyle="1" w:styleId="HeaderChar">
    <w:name w:val="Header Char"/>
    <w:link w:val="Header"/>
    <w:uiPriority w:val="99"/>
    <w:rsid w:val="00270898"/>
    <w:rPr>
      <w:rFonts w:ascii="Times New Roman" w:eastAsia="Calibri" w:hAnsi="Times New Roman" w:cs="Times New Roman"/>
      <w:sz w:val="26"/>
    </w:rPr>
  </w:style>
  <w:style w:type="paragraph" w:styleId="Footer">
    <w:name w:val="footer"/>
    <w:basedOn w:val="Normal"/>
    <w:link w:val="FooterChar"/>
    <w:uiPriority w:val="99"/>
    <w:unhideWhenUsed/>
    <w:rsid w:val="00270898"/>
    <w:pPr>
      <w:tabs>
        <w:tab w:val="center" w:pos="4680"/>
        <w:tab w:val="right" w:pos="9360"/>
      </w:tabs>
      <w:spacing w:before="0" w:after="0" w:line="240" w:lineRule="auto"/>
    </w:pPr>
  </w:style>
  <w:style w:type="character" w:customStyle="1" w:styleId="FooterChar">
    <w:name w:val="Footer Char"/>
    <w:link w:val="Footer"/>
    <w:uiPriority w:val="99"/>
    <w:rsid w:val="00270898"/>
    <w:rPr>
      <w:rFonts w:ascii="Times New Roman" w:eastAsia="Calibri" w:hAnsi="Times New Roman" w:cs="Times New Roman"/>
      <w:sz w:val="26"/>
    </w:rPr>
  </w:style>
  <w:style w:type="character" w:styleId="CommentReference">
    <w:name w:val="annotation reference"/>
    <w:uiPriority w:val="99"/>
    <w:semiHidden/>
    <w:unhideWhenUsed/>
    <w:rsid w:val="00E82A12"/>
    <w:rPr>
      <w:sz w:val="16"/>
      <w:szCs w:val="16"/>
    </w:rPr>
  </w:style>
  <w:style w:type="paragraph" w:styleId="CommentSubject">
    <w:name w:val="annotation subject"/>
    <w:basedOn w:val="CommentText"/>
    <w:next w:val="CommentText"/>
    <w:link w:val="CommentSubjectChar"/>
    <w:uiPriority w:val="99"/>
    <w:semiHidden/>
    <w:unhideWhenUsed/>
    <w:rsid w:val="00E82A12"/>
    <w:rPr>
      <w:b/>
      <w:bCs/>
    </w:rPr>
  </w:style>
  <w:style w:type="character" w:customStyle="1" w:styleId="CommentSubjectChar">
    <w:name w:val="Comment Subject Char"/>
    <w:link w:val="CommentSubject"/>
    <w:uiPriority w:val="99"/>
    <w:semiHidden/>
    <w:rsid w:val="00E82A12"/>
    <w:rPr>
      <w:rFonts w:ascii="Times New Roman" w:eastAsia="Calibri" w:hAnsi="Times New Roman" w:cs="Times New Roman"/>
      <w:b/>
      <w:bCs/>
      <w:sz w:val="20"/>
      <w:szCs w:val="20"/>
    </w:rPr>
  </w:style>
  <w:style w:type="character" w:customStyle="1" w:styleId="ListParagraphChar">
    <w:name w:val="List Paragraph Char"/>
    <w:aliases w:val="EASPR13-01 normal Char,Project Profile name Char"/>
    <w:link w:val="ListParagraph"/>
    <w:uiPriority w:val="34"/>
    <w:rsid w:val="007308B1"/>
    <w:rPr>
      <w:rFonts w:ascii="Times New Roman" w:eastAsia="Calibri" w:hAnsi="Times New Roman" w:cs="Times New Roman"/>
      <w:sz w:val="26"/>
    </w:rPr>
  </w:style>
  <w:style w:type="character" w:styleId="Hyperlink">
    <w:name w:val="Hyperlink"/>
    <w:uiPriority w:val="99"/>
    <w:semiHidden/>
    <w:unhideWhenUsed/>
    <w:rsid w:val="0057691D"/>
    <w:rPr>
      <w:color w:val="0000FF"/>
      <w:u w:val="single"/>
    </w:rPr>
  </w:style>
  <w:style w:type="paragraph" w:styleId="BodyText2">
    <w:name w:val="Body Text 2"/>
    <w:basedOn w:val="Normal"/>
    <w:link w:val="BodyText2Char"/>
    <w:uiPriority w:val="99"/>
    <w:semiHidden/>
    <w:unhideWhenUsed/>
    <w:rsid w:val="00B977A3"/>
    <w:pPr>
      <w:spacing w:after="120" w:line="480" w:lineRule="auto"/>
    </w:pPr>
  </w:style>
  <w:style w:type="character" w:customStyle="1" w:styleId="BodyText2Char">
    <w:name w:val="Body Text 2 Char"/>
    <w:link w:val="BodyText2"/>
    <w:uiPriority w:val="99"/>
    <w:semiHidden/>
    <w:rsid w:val="00B977A3"/>
    <w:rPr>
      <w:rFonts w:ascii="Times New Roman" w:eastAsia="Calibri" w:hAnsi="Times New Roman" w:cs="Times New Roman"/>
      <w:sz w:val="26"/>
    </w:rPr>
  </w:style>
  <w:style w:type="paragraph" w:styleId="BodyTextIndent2">
    <w:name w:val="Body Text Indent 2"/>
    <w:basedOn w:val="Normal"/>
    <w:link w:val="BodyTextIndent2Char"/>
    <w:rsid w:val="00B977A3"/>
    <w:pPr>
      <w:spacing w:before="0" w:after="120" w:line="480" w:lineRule="auto"/>
      <w:ind w:left="360"/>
    </w:pPr>
    <w:rPr>
      <w:rFonts w:eastAsia="Times New Roman"/>
      <w:sz w:val="24"/>
      <w:szCs w:val="24"/>
    </w:rPr>
  </w:style>
  <w:style w:type="character" w:customStyle="1" w:styleId="BodyTextIndent2Char">
    <w:name w:val="Body Text Indent 2 Char"/>
    <w:link w:val="BodyTextIndent2"/>
    <w:rsid w:val="00B977A3"/>
    <w:rPr>
      <w:rFonts w:ascii="Times New Roman" w:eastAsia="Times New Roman" w:hAnsi="Times New Roman"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Char Char Char Char Char Char Char Char Char Char Char Char Char,Normal (Web) Char Char Char Char Char Char"/>
    <w:link w:val="NormalWeb"/>
    <w:uiPriority w:val="99"/>
    <w:qFormat/>
    <w:locked/>
    <w:rsid w:val="0044637C"/>
    <w:rPr>
      <w:rFonts w:ascii="Times New Roman" w:eastAsia="Times New Roman" w:hAnsi="Times New Roman" w:cs="Times New Roman"/>
      <w:sz w:val="24"/>
      <w:szCs w:val="24"/>
    </w:rPr>
  </w:style>
  <w:style w:type="paragraph" w:customStyle="1" w:styleId="CharCharCharCharCharCharCharCharCharChar">
    <w:name w:val="Char Char Char Char Char Char Char Char Char Char"/>
    <w:basedOn w:val="Normal"/>
    <w:semiHidden/>
    <w:rsid w:val="00311E30"/>
    <w:pPr>
      <w:spacing w:before="0" w:after="160" w:line="240" w:lineRule="exact"/>
    </w:pPr>
    <w:rPr>
      <w:rFonts w:ascii="Arial" w:eastAsia="Times New Roman" w:hAnsi="Arial"/>
      <w:sz w:val="22"/>
    </w:rPr>
  </w:style>
  <w:style w:type="paragraph" w:customStyle="1" w:styleId="Char">
    <w:name w:val="Char"/>
    <w:basedOn w:val="Normal"/>
    <w:autoRedefine/>
    <w:rsid w:val="00175409"/>
    <w:pPr>
      <w:spacing w:before="0" w:after="160" w:line="240" w:lineRule="exact"/>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811318">
      <w:bodyDiv w:val="1"/>
      <w:marLeft w:val="0"/>
      <w:marRight w:val="0"/>
      <w:marTop w:val="0"/>
      <w:marBottom w:val="0"/>
      <w:divBdr>
        <w:top w:val="none" w:sz="0" w:space="0" w:color="auto"/>
        <w:left w:val="none" w:sz="0" w:space="0" w:color="auto"/>
        <w:bottom w:val="none" w:sz="0" w:space="0" w:color="auto"/>
        <w:right w:val="none" w:sz="0" w:space="0" w:color="auto"/>
      </w:divBdr>
    </w:div>
    <w:div w:id="305202270">
      <w:bodyDiv w:val="1"/>
      <w:marLeft w:val="0"/>
      <w:marRight w:val="0"/>
      <w:marTop w:val="0"/>
      <w:marBottom w:val="0"/>
      <w:divBdr>
        <w:top w:val="none" w:sz="0" w:space="0" w:color="auto"/>
        <w:left w:val="none" w:sz="0" w:space="0" w:color="auto"/>
        <w:bottom w:val="none" w:sz="0" w:space="0" w:color="auto"/>
        <w:right w:val="none" w:sz="0" w:space="0" w:color="auto"/>
      </w:divBdr>
    </w:div>
    <w:div w:id="438990689">
      <w:bodyDiv w:val="1"/>
      <w:marLeft w:val="0"/>
      <w:marRight w:val="0"/>
      <w:marTop w:val="0"/>
      <w:marBottom w:val="0"/>
      <w:divBdr>
        <w:top w:val="none" w:sz="0" w:space="0" w:color="auto"/>
        <w:left w:val="none" w:sz="0" w:space="0" w:color="auto"/>
        <w:bottom w:val="none" w:sz="0" w:space="0" w:color="auto"/>
        <w:right w:val="none" w:sz="0" w:space="0" w:color="auto"/>
      </w:divBdr>
    </w:div>
    <w:div w:id="770248718">
      <w:bodyDiv w:val="1"/>
      <w:marLeft w:val="0"/>
      <w:marRight w:val="0"/>
      <w:marTop w:val="0"/>
      <w:marBottom w:val="0"/>
      <w:divBdr>
        <w:top w:val="none" w:sz="0" w:space="0" w:color="auto"/>
        <w:left w:val="none" w:sz="0" w:space="0" w:color="auto"/>
        <w:bottom w:val="none" w:sz="0" w:space="0" w:color="auto"/>
        <w:right w:val="none" w:sz="0" w:space="0" w:color="auto"/>
      </w:divBdr>
    </w:div>
    <w:div w:id="1516266857">
      <w:bodyDiv w:val="1"/>
      <w:marLeft w:val="0"/>
      <w:marRight w:val="0"/>
      <w:marTop w:val="0"/>
      <w:marBottom w:val="0"/>
      <w:divBdr>
        <w:top w:val="none" w:sz="0" w:space="0" w:color="auto"/>
        <w:left w:val="none" w:sz="0" w:space="0" w:color="auto"/>
        <w:bottom w:val="none" w:sz="0" w:space="0" w:color="auto"/>
        <w:right w:val="none" w:sz="0" w:space="0" w:color="auto"/>
      </w:divBdr>
    </w:div>
    <w:div w:id="1522159993">
      <w:bodyDiv w:val="1"/>
      <w:marLeft w:val="0"/>
      <w:marRight w:val="0"/>
      <w:marTop w:val="0"/>
      <w:marBottom w:val="0"/>
      <w:divBdr>
        <w:top w:val="none" w:sz="0" w:space="0" w:color="auto"/>
        <w:left w:val="none" w:sz="0" w:space="0" w:color="auto"/>
        <w:bottom w:val="none" w:sz="0" w:space="0" w:color="auto"/>
        <w:right w:val="none" w:sz="0" w:space="0" w:color="auto"/>
      </w:divBdr>
    </w:div>
    <w:div w:id="158421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5EFFD6-335E-404F-A51B-99AE0F25C8F8}">
  <ds:schemaRefs>
    <ds:schemaRef ds:uri="http://schemas.openxmlformats.org/officeDocument/2006/bibliography"/>
  </ds:schemaRefs>
</ds:datastoreItem>
</file>

<file path=customXml/itemProps2.xml><?xml version="1.0" encoding="utf-8"?>
<ds:datastoreItem xmlns:ds="http://schemas.openxmlformats.org/officeDocument/2006/customXml" ds:itemID="{E33DD165-143E-457C-AC81-968BF5A68CB2}"/>
</file>

<file path=customXml/itemProps3.xml><?xml version="1.0" encoding="utf-8"?>
<ds:datastoreItem xmlns:ds="http://schemas.openxmlformats.org/officeDocument/2006/customXml" ds:itemID="{1DBF9571-AA20-4A4F-98C4-B4A06B412B0B}"/>
</file>

<file path=customXml/itemProps4.xml><?xml version="1.0" encoding="utf-8"?>
<ds:datastoreItem xmlns:ds="http://schemas.openxmlformats.org/officeDocument/2006/customXml" ds:itemID="{29342B81-38A9-49E8-9ED9-15BE86A9CF9A}"/>
</file>

<file path=docProps/app.xml><?xml version="1.0" encoding="utf-8"?>
<Properties xmlns="http://schemas.openxmlformats.org/officeDocument/2006/extended-properties" xmlns:vt="http://schemas.openxmlformats.org/officeDocument/2006/docPropsVTypes">
  <Template>Normal</Template>
  <TotalTime>3</TotalTime>
  <Pages>2</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Dao Nguyen Hong</cp:lastModifiedBy>
  <cp:revision>2</cp:revision>
  <cp:lastPrinted>2024-12-13T01:59:00Z</cp:lastPrinted>
  <dcterms:created xsi:type="dcterms:W3CDTF">2024-12-23T08:15:00Z</dcterms:created>
  <dcterms:modified xsi:type="dcterms:W3CDTF">2024-12-23T08:15:00Z</dcterms:modified>
</cp:coreProperties>
</file>